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B79" w:rsidRDefault="00AF6CA1">
      <w:pPr>
        <w:jc w:val="center"/>
        <w:rPr>
          <w:b/>
          <w:bCs/>
          <w:sz w:val="22"/>
          <w:szCs w:val="21"/>
        </w:rPr>
      </w:pPr>
      <w:r>
        <w:rPr>
          <w:rFonts w:hint="eastAsia"/>
          <w:b/>
          <w:bCs/>
          <w:sz w:val="22"/>
          <w:szCs w:val="21"/>
        </w:rPr>
        <w:t>丝绸之路博物馆策展人论坛：主题与合作</w:t>
      </w:r>
    </w:p>
    <w:p w:rsidR="008B5B79" w:rsidRDefault="008B5B79">
      <w:pPr>
        <w:rPr>
          <w:bCs/>
          <w:szCs w:val="21"/>
        </w:rPr>
      </w:pPr>
    </w:p>
    <w:p w:rsidR="00AF6CA1" w:rsidRPr="00AF6CA1" w:rsidRDefault="00AF6CA1" w:rsidP="00AF6CA1">
      <w:pPr>
        <w:rPr>
          <w:bCs/>
          <w:szCs w:val="21"/>
        </w:rPr>
      </w:pPr>
      <w:r>
        <w:rPr>
          <w:rFonts w:hint="eastAsia"/>
          <w:bCs/>
          <w:szCs w:val="21"/>
        </w:rPr>
        <w:t>由国家文物局、浙江省人民政府主办、</w:t>
      </w:r>
      <w:r w:rsidRPr="00AF6CA1">
        <w:rPr>
          <w:rFonts w:hint="eastAsia"/>
          <w:bCs/>
          <w:szCs w:val="21"/>
        </w:rPr>
        <w:t>中国丝绸博物馆</w:t>
      </w:r>
      <w:r>
        <w:rPr>
          <w:rFonts w:hint="eastAsia"/>
          <w:bCs/>
          <w:szCs w:val="21"/>
        </w:rPr>
        <w:t>联合中俄</w:t>
      </w:r>
      <w:r>
        <w:rPr>
          <w:rFonts w:hint="eastAsia"/>
          <w:bCs/>
          <w:szCs w:val="21"/>
        </w:rPr>
        <w:t>10</w:t>
      </w:r>
      <w:r>
        <w:rPr>
          <w:rFonts w:hint="eastAsia"/>
          <w:bCs/>
          <w:szCs w:val="21"/>
        </w:rPr>
        <w:t>多家博物馆承办的“丝路岁月：大时代下的小故事”</w:t>
      </w:r>
      <w:r w:rsidRPr="00AF6CA1">
        <w:rPr>
          <w:rFonts w:hint="eastAsia"/>
          <w:bCs/>
          <w:szCs w:val="21"/>
        </w:rPr>
        <w:t>拟于</w:t>
      </w:r>
      <w:r w:rsidRPr="00AF6CA1">
        <w:rPr>
          <w:bCs/>
          <w:szCs w:val="21"/>
        </w:rPr>
        <w:t>2019</w:t>
      </w:r>
      <w:r w:rsidRPr="00AF6CA1">
        <w:rPr>
          <w:bCs/>
          <w:szCs w:val="21"/>
        </w:rPr>
        <w:t>年</w:t>
      </w:r>
      <w:r w:rsidRPr="00AF6CA1">
        <w:rPr>
          <w:bCs/>
          <w:szCs w:val="21"/>
        </w:rPr>
        <w:t>6</w:t>
      </w:r>
      <w:r w:rsidRPr="00AF6CA1">
        <w:rPr>
          <w:bCs/>
          <w:szCs w:val="21"/>
        </w:rPr>
        <w:t>月</w:t>
      </w:r>
      <w:r w:rsidRPr="00AF6CA1">
        <w:rPr>
          <w:bCs/>
          <w:szCs w:val="21"/>
        </w:rPr>
        <w:t>2</w:t>
      </w:r>
      <w:r w:rsidRPr="00AF6CA1">
        <w:rPr>
          <w:rFonts w:hint="eastAsia"/>
          <w:bCs/>
          <w:szCs w:val="21"/>
        </w:rPr>
        <w:t>1</w:t>
      </w:r>
      <w:r w:rsidRPr="00AF6CA1">
        <w:rPr>
          <w:bCs/>
          <w:szCs w:val="21"/>
        </w:rPr>
        <w:t>日</w:t>
      </w:r>
      <w:r w:rsidR="00591C76">
        <w:rPr>
          <w:bCs/>
          <w:szCs w:val="21"/>
        </w:rPr>
        <w:t>在国丝馆正式开幕，展期自</w:t>
      </w:r>
      <w:r w:rsidR="00591C76">
        <w:rPr>
          <w:rFonts w:hint="eastAsia"/>
          <w:bCs/>
          <w:szCs w:val="21"/>
        </w:rPr>
        <w:t>6</w:t>
      </w:r>
      <w:r w:rsidR="00591C76">
        <w:rPr>
          <w:rFonts w:hint="eastAsia"/>
          <w:bCs/>
          <w:szCs w:val="21"/>
        </w:rPr>
        <w:t>月</w:t>
      </w:r>
      <w:r w:rsidR="00591C76">
        <w:rPr>
          <w:rFonts w:hint="eastAsia"/>
          <w:bCs/>
          <w:szCs w:val="21"/>
        </w:rPr>
        <w:t>22</w:t>
      </w:r>
      <w:r w:rsidR="00591C76">
        <w:rPr>
          <w:rFonts w:hint="eastAsia"/>
          <w:bCs/>
          <w:szCs w:val="21"/>
        </w:rPr>
        <w:t>日</w:t>
      </w:r>
      <w:r w:rsidRPr="00AF6CA1">
        <w:rPr>
          <w:bCs/>
          <w:szCs w:val="21"/>
        </w:rPr>
        <w:t>至</w:t>
      </w:r>
      <w:r w:rsidRPr="00AF6CA1">
        <w:rPr>
          <w:bCs/>
          <w:szCs w:val="21"/>
        </w:rPr>
        <w:t>9</w:t>
      </w:r>
      <w:r w:rsidRPr="00AF6CA1">
        <w:rPr>
          <w:bCs/>
          <w:szCs w:val="21"/>
        </w:rPr>
        <w:t>月</w:t>
      </w:r>
      <w:r w:rsidRPr="00AF6CA1">
        <w:rPr>
          <w:rFonts w:hint="eastAsia"/>
          <w:bCs/>
          <w:szCs w:val="21"/>
        </w:rPr>
        <w:t>8</w:t>
      </w:r>
      <w:r w:rsidRPr="00AF6CA1">
        <w:rPr>
          <w:bCs/>
          <w:szCs w:val="21"/>
        </w:rPr>
        <w:t>日</w:t>
      </w:r>
      <w:r w:rsidRPr="00AF6CA1">
        <w:rPr>
          <w:rFonts w:hint="eastAsia"/>
          <w:bCs/>
          <w:szCs w:val="21"/>
        </w:rPr>
        <w:t>。本展览</w:t>
      </w:r>
      <w:r>
        <w:rPr>
          <w:rFonts w:hint="eastAsia"/>
          <w:bCs/>
          <w:szCs w:val="21"/>
        </w:rPr>
        <w:t>试图</w:t>
      </w:r>
      <w:r w:rsidRPr="00AF6CA1">
        <w:rPr>
          <w:rFonts w:hint="eastAsia"/>
          <w:bCs/>
          <w:szCs w:val="21"/>
        </w:rPr>
        <w:t>用</w:t>
      </w:r>
      <w:r w:rsidRPr="00AF6CA1">
        <w:rPr>
          <w:bCs/>
          <w:szCs w:val="21"/>
        </w:rPr>
        <w:t>1</w:t>
      </w:r>
      <w:r w:rsidRPr="00AF6CA1">
        <w:rPr>
          <w:rFonts w:hint="eastAsia"/>
          <w:bCs/>
          <w:szCs w:val="21"/>
        </w:rPr>
        <w:t>3</w:t>
      </w:r>
      <w:r w:rsidRPr="00AF6CA1">
        <w:rPr>
          <w:bCs/>
          <w:szCs w:val="21"/>
        </w:rPr>
        <w:t>个</w:t>
      </w:r>
      <w:r w:rsidRPr="00AF6CA1">
        <w:rPr>
          <w:rFonts w:hint="eastAsia"/>
          <w:bCs/>
          <w:szCs w:val="21"/>
        </w:rPr>
        <w:t>时代</w:t>
      </w:r>
      <w:r w:rsidRPr="00AF6CA1">
        <w:rPr>
          <w:bCs/>
          <w:szCs w:val="21"/>
        </w:rPr>
        <w:t>不同、民族不同、身份不同、</w:t>
      </w:r>
      <w:r w:rsidRPr="00AF6CA1">
        <w:rPr>
          <w:rFonts w:hint="eastAsia"/>
          <w:bCs/>
          <w:szCs w:val="21"/>
        </w:rPr>
        <w:t>经历</w:t>
      </w:r>
      <w:r w:rsidRPr="00AF6CA1">
        <w:rPr>
          <w:bCs/>
          <w:szCs w:val="21"/>
        </w:rPr>
        <w:t>不同的</w:t>
      </w:r>
      <w:r w:rsidR="00591C76">
        <w:rPr>
          <w:rFonts w:hint="eastAsia"/>
          <w:bCs/>
          <w:szCs w:val="21"/>
        </w:rPr>
        <w:t>丝路人物</w:t>
      </w:r>
      <w:r>
        <w:rPr>
          <w:rFonts w:hint="eastAsia"/>
          <w:bCs/>
          <w:szCs w:val="21"/>
        </w:rPr>
        <w:t>所遗留下来的</w:t>
      </w:r>
      <w:r w:rsidR="00591C76">
        <w:rPr>
          <w:rFonts w:hint="eastAsia"/>
          <w:bCs/>
          <w:szCs w:val="21"/>
        </w:rPr>
        <w:t>“小故事”</w:t>
      </w:r>
      <w:r>
        <w:rPr>
          <w:rFonts w:hint="eastAsia"/>
          <w:bCs/>
          <w:szCs w:val="21"/>
        </w:rPr>
        <w:t>，来重塑在风云变幻的丝路岁月</w:t>
      </w:r>
      <w:r w:rsidRPr="00AF6CA1">
        <w:rPr>
          <w:rFonts w:hint="eastAsia"/>
          <w:bCs/>
          <w:szCs w:val="21"/>
        </w:rPr>
        <w:t>“大时代”，从而多视角地再现不同时期丝绸之路沿途不同地区的时代特征及文化碰撞</w:t>
      </w:r>
      <w:r w:rsidR="00CA79A1">
        <w:rPr>
          <w:rFonts w:hint="eastAsia"/>
          <w:bCs/>
          <w:szCs w:val="21"/>
        </w:rPr>
        <w:t>，展示丝绸之路精神中的互学互鉴。</w:t>
      </w:r>
    </w:p>
    <w:p w:rsidR="008B5B79" w:rsidRDefault="00591C76">
      <w:pPr>
        <w:rPr>
          <w:bCs/>
          <w:szCs w:val="21"/>
        </w:rPr>
      </w:pPr>
      <w:r>
        <w:rPr>
          <w:rFonts w:hint="eastAsia"/>
          <w:bCs/>
          <w:szCs w:val="21"/>
        </w:rPr>
        <w:t>为配合展览开幕，</w:t>
      </w:r>
      <w:r w:rsidR="001D2891">
        <w:rPr>
          <w:rFonts w:hint="eastAsia"/>
          <w:bCs/>
          <w:szCs w:val="21"/>
        </w:rPr>
        <w:t>中国丝绸博物馆</w:t>
      </w:r>
      <w:r>
        <w:rPr>
          <w:rFonts w:hint="eastAsia"/>
          <w:bCs/>
          <w:szCs w:val="21"/>
        </w:rPr>
        <w:t>将于</w:t>
      </w:r>
      <w:r>
        <w:rPr>
          <w:rFonts w:hint="eastAsia"/>
          <w:bCs/>
          <w:szCs w:val="21"/>
        </w:rPr>
        <w:t>6</w:t>
      </w:r>
      <w:r>
        <w:rPr>
          <w:rFonts w:hint="eastAsia"/>
          <w:bCs/>
          <w:szCs w:val="21"/>
        </w:rPr>
        <w:t>月</w:t>
      </w:r>
      <w:r>
        <w:rPr>
          <w:rFonts w:hint="eastAsia"/>
          <w:bCs/>
          <w:szCs w:val="21"/>
        </w:rPr>
        <w:t>22</w:t>
      </w:r>
      <w:r>
        <w:rPr>
          <w:rFonts w:hint="eastAsia"/>
          <w:bCs/>
          <w:szCs w:val="21"/>
        </w:rPr>
        <w:t>日至</w:t>
      </w:r>
      <w:r>
        <w:rPr>
          <w:rFonts w:hint="eastAsia"/>
          <w:bCs/>
          <w:szCs w:val="21"/>
        </w:rPr>
        <w:t>23</w:t>
      </w:r>
      <w:r>
        <w:rPr>
          <w:rFonts w:hint="eastAsia"/>
          <w:bCs/>
          <w:szCs w:val="21"/>
        </w:rPr>
        <w:t>日</w:t>
      </w:r>
      <w:r w:rsidR="001D2891">
        <w:rPr>
          <w:rFonts w:hint="eastAsia"/>
          <w:bCs/>
          <w:szCs w:val="21"/>
        </w:rPr>
        <w:t>主办</w:t>
      </w:r>
      <w:r>
        <w:rPr>
          <w:rFonts w:hint="eastAsia"/>
          <w:bCs/>
          <w:szCs w:val="21"/>
        </w:rPr>
        <w:t>“丝绸之路博物馆策展人论坛：</w:t>
      </w:r>
      <w:r w:rsidR="001D2891">
        <w:rPr>
          <w:rFonts w:hint="eastAsia"/>
          <w:bCs/>
          <w:szCs w:val="21"/>
        </w:rPr>
        <w:t>主题与合作</w:t>
      </w:r>
      <w:r>
        <w:rPr>
          <w:rFonts w:hint="eastAsia"/>
          <w:bCs/>
          <w:szCs w:val="21"/>
        </w:rPr>
        <w:t>”</w:t>
      </w:r>
      <w:r w:rsidR="001D2891">
        <w:rPr>
          <w:rFonts w:hint="eastAsia"/>
          <w:bCs/>
          <w:szCs w:val="21"/>
        </w:rPr>
        <w:t>，</w:t>
      </w:r>
      <w:r>
        <w:rPr>
          <w:rFonts w:hint="eastAsia"/>
          <w:bCs/>
          <w:szCs w:val="21"/>
        </w:rPr>
        <w:t>此次论坛也是丝绸之路国际博物馆联盟和中国博物馆协会丝绸之路沿线博物馆专委会的活动项目之一，其主要内容如下：</w:t>
      </w:r>
    </w:p>
    <w:p w:rsidR="008B5B79" w:rsidRPr="00CA79A1" w:rsidRDefault="008B5B79">
      <w:pPr>
        <w:rPr>
          <w:bCs/>
          <w:szCs w:val="21"/>
        </w:rPr>
      </w:pPr>
    </w:p>
    <w:p w:rsidR="008B5B79" w:rsidRDefault="001D2891">
      <w:pPr>
        <w:rPr>
          <w:bCs/>
          <w:szCs w:val="21"/>
        </w:rPr>
      </w:pPr>
      <w:r>
        <w:rPr>
          <w:rFonts w:hint="eastAsia"/>
          <w:bCs/>
          <w:szCs w:val="21"/>
        </w:rPr>
        <w:t>1</w:t>
      </w:r>
      <w:r>
        <w:rPr>
          <w:rFonts w:hint="eastAsia"/>
          <w:bCs/>
          <w:szCs w:val="21"/>
        </w:rPr>
        <w:t>．主办：中国丝绸博物馆</w:t>
      </w:r>
    </w:p>
    <w:p w:rsidR="008B5B79" w:rsidRDefault="001D2891">
      <w:pPr>
        <w:rPr>
          <w:bCs/>
          <w:szCs w:val="21"/>
        </w:rPr>
      </w:pPr>
      <w:r>
        <w:rPr>
          <w:rFonts w:hint="eastAsia"/>
          <w:bCs/>
          <w:szCs w:val="21"/>
        </w:rPr>
        <w:t>2</w:t>
      </w:r>
      <w:r>
        <w:rPr>
          <w:rFonts w:hint="eastAsia"/>
          <w:bCs/>
          <w:szCs w:val="21"/>
        </w:rPr>
        <w:t>．支持：丝绸之路国际博物馆联盟</w:t>
      </w:r>
      <w:r w:rsidR="00591C76">
        <w:rPr>
          <w:rFonts w:hint="eastAsia"/>
          <w:bCs/>
          <w:szCs w:val="21"/>
        </w:rPr>
        <w:t>、中国博物馆协会丝绸之路沿线博物馆专委会、国际丝路之绸研究联盟</w:t>
      </w:r>
    </w:p>
    <w:p w:rsidR="008B5B79" w:rsidRDefault="001D2891">
      <w:pPr>
        <w:rPr>
          <w:bCs/>
          <w:szCs w:val="21"/>
        </w:rPr>
      </w:pPr>
      <w:r>
        <w:rPr>
          <w:rFonts w:hint="eastAsia"/>
          <w:bCs/>
          <w:szCs w:val="21"/>
        </w:rPr>
        <w:t>3</w:t>
      </w:r>
      <w:r>
        <w:rPr>
          <w:rFonts w:hint="eastAsia"/>
          <w:bCs/>
          <w:szCs w:val="21"/>
        </w:rPr>
        <w:t>．时间：</w:t>
      </w:r>
      <w:r>
        <w:rPr>
          <w:rFonts w:hint="eastAsia"/>
          <w:bCs/>
          <w:szCs w:val="21"/>
        </w:rPr>
        <w:t>2019</w:t>
      </w:r>
      <w:r>
        <w:rPr>
          <w:rFonts w:hint="eastAsia"/>
          <w:bCs/>
          <w:szCs w:val="21"/>
        </w:rPr>
        <w:t>年</w:t>
      </w:r>
      <w:r>
        <w:rPr>
          <w:rFonts w:hint="eastAsia"/>
          <w:bCs/>
          <w:szCs w:val="21"/>
        </w:rPr>
        <w:t>6</w:t>
      </w:r>
      <w:r>
        <w:rPr>
          <w:rFonts w:hint="eastAsia"/>
          <w:bCs/>
          <w:szCs w:val="21"/>
        </w:rPr>
        <w:t>月</w:t>
      </w:r>
      <w:r>
        <w:rPr>
          <w:rFonts w:hint="eastAsia"/>
          <w:bCs/>
          <w:szCs w:val="21"/>
        </w:rPr>
        <w:t>2</w:t>
      </w:r>
      <w:r w:rsidR="00591C76">
        <w:rPr>
          <w:rFonts w:hint="eastAsia"/>
          <w:bCs/>
          <w:szCs w:val="21"/>
        </w:rPr>
        <w:t>2-</w:t>
      </w:r>
      <w:r>
        <w:rPr>
          <w:rFonts w:hint="eastAsia"/>
          <w:bCs/>
          <w:szCs w:val="21"/>
        </w:rPr>
        <w:t>2</w:t>
      </w:r>
      <w:r w:rsidR="00591C76">
        <w:rPr>
          <w:rFonts w:hint="eastAsia"/>
          <w:bCs/>
          <w:szCs w:val="21"/>
        </w:rPr>
        <w:t>3</w:t>
      </w:r>
      <w:r>
        <w:rPr>
          <w:rFonts w:hint="eastAsia"/>
          <w:bCs/>
          <w:szCs w:val="21"/>
        </w:rPr>
        <w:t>日</w:t>
      </w:r>
    </w:p>
    <w:p w:rsidR="008B5B79" w:rsidRDefault="001D2891">
      <w:pPr>
        <w:rPr>
          <w:bCs/>
          <w:szCs w:val="21"/>
        </w:rPr>
      </w:pPr>
      <w:r>
        <w:rPr>
          <w:rFonts w:hint="eastAsia"/>
          <w:bCs/>
          <w:szCs w:val="21"/>
        </w:rPr>
        <w:t>4</w:t>
      </w:r>
      <w:r>
        <w:rPr>
          <w:rFonts w:hint="eastAsia"/>
          <w:bCs/>
          <w:szCs w:val="21"/>
        </w:rPr>
        <w:t>．地点：中国丝绸博物馆（杭州）</w:t>
      </w:r>
    </w:p>
    <w:p w:rsidR="00591C76" w:rsidRDefault="00591C76">
      <w:pPr>
        <w:rPr>
          <w:bCs/>
          <w:szCs w:val="21"/>
        </w:rPr>
      </w:pPr>
      <w:r>
        <w:rPr>
          <w:rFonts w:hint="eastAsia"/>
          <w:bCs/>
          <w:szCs w:val="21"/>
        </w:rPr>
        <w:t>5</w:t>
      </w:r>
      <w:r>
        <w:rPr>
          <w:rFonts w:hint="eastAsia"/>
          <w:bCs/>
          <w:szCs w:val="21"/>
        </w:rPr>
        <w:t>．</w:t>
      </w:r>
      <w:r w:rsidR="000B5B25">
        <w:rPr>
          <w:rFonts w:hint="eastAsia"/>
          <w:bCs/>
          <w:szCs w:val="21"/>
        </w:rPr>
        <w:t>活动</w:t>
      </w:r>
      <w:r>
        <w:rPr>
          <w:rFonts w:hint="eastAsia"/>
          <w:bCs/>
          <w:szCs w:val="21"/>
        </w:rPr>
        <w:t>议程</w:t>
      </w:r>
      <w:r w:rsidR="000B5B25">
        <w:rPr>
          <w:rFonts w:hint="eastAsia"/>
          <w:bCs/>
          <w:szCs w:val="21"/>
        </w:rPr>
        <w:t>：</w:t>
      </w:r>
    </w:p>
    <w:p w:rsidR="00591C76" w:rsidRDefault="00591C76" w:rsidP="00591C76">
      <w:pPr>
        <w:rPr>
          <w:bCs/>
          <w:szCs w:val="21"/>
        </w:rPr>
      </w:pPr>
    </w:p>
    <w:tbl>
      <w:tblPr>
        <w:tblStyle w:val="a3"/>
        <w:tblW w:w="8522" w:type="dxa"/>
        <w:tblLayout w:type="fixed"/>
        <w:tblLook w:val="04A0"/>
      </w:tblPr>
      <w:tblGrid>
        <w:gridCol w:w="959"/>
        <w:gridCol w:w="1559"/>
        <w:gridCol w:w="1843"/>
        <w:gridCol w:w="4161"/>
      </w:tblGrid>
      <w:tr w:rsidR="00591C76" w:rsidTr="007D6897">
        <w:tc>
          <w:tcPr>
            <w:tcW w:w="8522" w:type="dxa"/>
            <w:gridSpan w:val="4"/>
            <w:shd w:val="clear" w:color="auto" w:fill="BFBFBF" w:themeFill="background1" w:themeFillShade="BF"/>
          </w:tcPr>
          <w:p w:rsidR="00591C76" w:rsidRDefault="00591C76" w:rsidP="007D6897">
            <w:pPr>
              <w:jc w:val="center"/>
              <w:rPr>
                <w:b/>
              </w:rPr>
            </w:pPr>
            <w:r>
              <w:rPr>
                <w:b/>
              </w:rPr>
              <w:t>2019/</w:t>
            </w:r>
            <w:r>
              <w:rPr>
                <w:rFonts w:hint="eastAsia"/>
                <w:b/>
              </w:rPr>
              <w:t>6</w:t>
            </w:r>
            <w:r>
              <w:rPr>
                <w:b/>
              </w:rPr>
              <w:t>/2</w:t>
            </w:r>
            <w:r>
              <w:rPr>
                <w:rFonts w:hint="eastAsia"/>
                <w:b/>
              </w:rPr>
              <w:t>1</w:t>
            </w:r>
            <w:r>
              <w:rPr>
                <w:rFonts w:hint="eastAsia"/>
                <w:b/>
              </w:rPr>
              <w:t>，星期五</w:t>
            </w:r>
          </w:p>
        </w:tc>
      </w:tr>
      <w:tr w:rsidR="00591C76" w:rsidTr="007D6897">
        <w:tc>
          <w:tcPr>
            <w:tcW w:w="959" w:type="dxa"/>
            <w:shd w:val="clear" w:color="auto" w:fill="auto"/>
          </w:tcPr>
          <w:p w:rsidR="00591C76" w:rsidRDefault="00591C76" w:rsidP="007D6897">
            <w:pPr>
              <w:rPr>
                <w:szCs w:val="21"/>
              </w:rPr>
            </w:pPr>
            <w:r>
              <w:rPr>
                <w:rFonts w:hint="eastAsia"/>
                <w:szCs w:val="21"/>
              </w:rPr>
              <w:t>下午</w:t>
            </w:r>
          </w:p>
        </w:tc>
        <w:tc>
          <w:tcPr>
            <w:tcW w:w="7563" w:type="dxa"/>
            <w:gridSpan w:val="3"/>
            <w:shd w:val="clear" w:color="auto" w:fill="auto"/>
          </w:tcPr>
          <w:p w:rsidR="00591C76" w:rsidRDefault="00591C76" w:rsidP="00D75DBD">
            <w:pPr>
              <w:rPr>
                <w:szCs w:val="21"/>
              </w:rPr>
            </w:pPr>
            <w:r>
              <w:rPr>
                <w:rFonts w:hint="eastAsia"/>
                <w:szCs w:val="21"/>
              </w:rPr>
              <w:t>“丝路岁月：大时代下的小故事”展览开幕</w:t>
            </w:r>
            <w:r w:rsidR="00D75DBD">
              <w:rPr>
                <w:rFonts w:hint="eastAsia"/>
                <w:szCs w:val="21"/>
              </w:rPr>
              <w:t>式</w:t>
            </w:r>
          </w:p>
        </w:tc>
      </w:tr>
      <w:tr w:rsidR="00591C76" w:rsidTr="007D6897">
        <w:tc>
          <w:tcPr>
            <w:tcW w:w="959" w:type="dxa"/>
            <w:shd w:val="clear" w:color="auto" w:fill="auto"/>
          </w:tcPr>
          <w:p w:rsidR="00591C76" w:rsidRDefault="00591C76" w:rsidP="007D6897">
            <w:pPr>
              <w:rPr>
                <w:szCs w:val="21"/>
              </w:rPr>
            </w:pPr>
            <w:r>
              <w:rPr>
                <w:rFonts w:hint="eastAsia"/>
                <w:szCs w:val="21"/>
              </w:rPr>
              <w:t>晚上</w:t>
            </w:r>
          </w:p>
        </w:tc>
        <w:tc>
          <w:tcPr>
            <w:tcW w:w="7563" w:type="dxa"/>
            <w:gridSpan w:val="3"/>
            <w:shd w:val="clear" w:color="auto" w:fill="auto"/>
          </w:tcPr>
          <w:p w:rsidR="00591C76" w:rsidRDefault="00D75DBD" w:rsidP="00D75DBD">
            <w:pPr>
              <w:rPr>
                <w:szCs w:val="21"/>
              </w:rPr>
            </w:pPr>
            <w:r>
              <w:rPr>
                <w:rFonts w:hAnsi="仿宋" w:hint="eastAsia"/>
                <w:szCs w:val="21"/>
              </w:rPr>
              <w:t>“</w:t>
            </w:r>
            <w:r w:rsidR="00591C76">
              <w:rPr>
                <w:rFonts w:hint="eastAsia"/>
                <w:szCs w:val="21"/>
              </w:rPr>
              <w:t>丝路之夜</w:t>
            </w:r>
            <w:r w:rsidR="00591C76">
              <w:rPr>
                <w:rFonts w:hAnsi="仿宋" w:hint="eastAsia"/>
                <w:szCs w:val="21"/>
              </w:rPr>
              <w:t>：纪念丝路申遗成功五周年</w:t>
            </w:r>
            <w:r>
              <w:rPr>
                <w:rFonts w:hAnsi="仿宋" w:hint="eastAsia"/>
                <w:szCs w:val="21"/>
              </w:rPr>
              <w:t>”</w:t>
            </w:r>
            <w:r w:rsidR="00591C76">
              <w:rPr>
                <w:rFonts w:hAnsi="仿宋" w:hint="eastAsia"/>
                <w:szCs w:val="21"/>
              </w:rPr>
              <w:t>吉他演奏会</w:t>
            </w:r>
          </w:p>
        </w:tc>
      </w:tr>
      <w:tr w:rsidR="00591C76" w:rsidTr="007D6897">
        <w:tc>
          <w:tcPr>
            <w:tcW w:w="8522" w:type="dxa"/>
            <w:gridSpan w:val="4"/>
            <w:shd w:val="clear" w:color="auto" w:fill="BFBFBF" w:themeFill="background1" w:themeFillShade="BF"/>
          </w:tcPr>
          <w:p w:rsidR="00591C76" w:rsidRDefault="00591C76" w:rsidP="00D75DBD">
            <w:pPr>
              <w:jc w:val="center"/>
              <w:rPr>
                <w:sz w:val="22"/>
                <w:szCs w:val="28"/>
              </w:rPr>
            </w:pPr>
            <w:r>
              <w:rPr>
                <w:b/>
              </w:rPr>
              <w:t>2019/</w:t>
            </w:r>
            <w:r>
              <w:rPr>
                <w:rFonts w:hint="eastAsia"/>
                <w:b/>
              </w:rPr>
              <w:t>6</w:t>
            </w:r>
            <w:r>
              <w:rPr>
                <w:b/>
              </w:rPr>
              <w:t>/2</w:t>
            </w:r>
            <w:r>
              <w:rPr>
                <w:rFonts w:hint="eastAsia"/>
                <w:b/>
              </w:rPr>
              <w:t>2</w:t>
            </w:r>
            <w:r>
              <w:rPr>
                <w:rFonts w:hint="eastAsia"/>
                <w:b/>
              </w:rPr>
              <w:t>，星期六</w:t>
            </w:r>
          </w:p>
        </w:tc>
      </w:tr>
      <w:tr w:rsidR="00591C76" w:rsidTr="007D6897">
        <w:tc>
          <w:tcPr>
            <w:tcW w:w="8522" w:type="dxa"/>
            <w:gridSpan w:val="4"/>
            <w:shd w:val="clear" w:color="auto" w:fill="D9D9D9" w:themeFill="background1" w:themeFillShade="D9"/>
          </w:tcPr>
          <w:p w:rsidR="00591C76" w:rsidRDefault="00591C76" w:rsidP="007D6897">
            <w:pPr>
              <w:jc w:val="center"/>
              <w:rPr>
                <w:b/>
              </w:rPr>
            </w:pPr>
            <w:r>
              <w:rPr>
                <w:rFonts w:hint="eastAsia"/>
                <w:b/>
              </w:rPr>
              <w:t>主旨演讲</w:t>
            </w:r>
          </w:p>
        </w:tc>
      </w:tr>
      <w:tr w:rsidR="00591C76" w:rsidTr="007D6897">
        <w:tc>
          <w:tcPr>
            <w:tcW w:w="959" w:type="dxa"/>
            <w:vMerge w:val="restart"/>
          </w:tcPr>
          <w:p w:rsidR="00591C76" w:rsidRDefault="00591C76" w:rsidP="007D6897">
            <w:r>
              <w:rPr>
                <w:rFonts w:hint="eastAsia"/>
              </w:rPr>
              <w:t>上午</w:t>
            </w:r>
          </w:p>
          <w:p w:rsidR="00591C76" w:rsidRDefault="00591C76" w:rsidP="007D6897"/>
        </w:tc>
        <w:tc>
          <w:tcPr>
            <w:tcW w:w="1559" w:type="dxa"/>
          </w:tcPr>
          <w:p w:rsidR="00591C76" w:rsidRDefault="00591C76" w:rsidP="007D6897">
            <w:r>
              <w:rPr>
                <w:rFonts w:hint="eastAsia"/>
              </w:rPr>
              <w:t>裴基同</w:t>
            </w:r>
          </w:p>
        </w:tc>
        <w:tc>
          <w:tcPr>
            <w:tcW w:w="1843" w:type="dxa"/>
          </w:tcPr>
          <w:p w:rsidR="00591C76" w:rsidRDefault="00591C76" w:rsidP="007D6897">
            <w:pPr>
              <w:jc w:val="left"/>
              <w:rPr>
                <w:i/>
              </w:rPr>
            </w:pPr>
            <w:r>
              <w:rPr>
                <w:rFonts w:hint="eastAsia"/>
              </w:rPr>
              <w:t>韩国国立中央博物馆</w:t>
            </w:r>
          </w:p>
        </w:tc>
        <w:tc>
          <w:tcPr>
            <w:tcW w:w="4161" w:type="dxa"/>
          </w:tcPr>
          <w:p w:rsidR="00591C76" w:rsidRDefault="00591C76" w:rsidP="007D6897">
            <w:pPr>
              <w:jc w:val="left"/>
            </w:pPr>
            <w:r>
              <w:rPr>
                <w:rFonts w:hint="eastAsia"/>
              </w:rPr>
              <w:t>丝路展之丝：跨文化理解与人类繁荣的景愿</w:t>
            </w:r>
          </w:p>
        </w:tc>
      </w:tr>
      <w:tr w:rsidR="00591C76" w:rsidTr="007D6897">
        <w:tc>
          <w:tcPr>
            <w:tcW w:w="959" w:type="dxa"/>
            <w:vMerge/>
          </w:tcPr>
          <w:p w:rsidR="00591C76" w:rsidRDefault="00591C76" w:rsidP="007D6897"/>
        </w:tc>
        <w:tc>
          <w:tcPr>
            <w:tcW w:w="1559" w:type="dxa"/>
          </w:tcPr>
          <w:p w:rsidR="00591C76" w:rsidRDefault="00591C76" w:rsidP="007D6897">
            <w:r>
              <w:rPr>
                <w:rFonts w:hint="eastAsia"/>
              </w:rPr>
              <w:t xml:space="preserve">Helen Wang </w:t>
            </w:r>
          </w:p>
        </w:tc>
        <w:tc>
          <w:tcPr>
            <w:tcW w:w="1843" w:type="dxa"/>
          </w:tcPr>
          <w:p w:rsidR="00591C76" w:rsidRDefault="00591C76" w:rsidP="007D6897">
            <w:pPr>
              <w:jc w:val="left"/>
              <w:rPr>
                <w:i/>
              </w:rPr>
            </w:pPr>
            <w:r>
              <w:rPr>
                <w:rFonts w:hint="eastAsia"/>
              </w:rPr>
              <w:t>大英博物馆</w:t>
            </w:r>
          </w:p>
        </w:tc>
        <w:tc>
          <w:tcPr>
            <w:tcW w:w="4161" w:type="dxa"/>
          </w:tcPr>
          <w:p w:rsidR="00591C76" w:rsidRDefault="00591C76" w:rsidP="007D6897">
            <w:pPr>
              <w:jc w:val="left"/>
            </w:pPr>
            <w:r>
              <w:rPr>
                <w:rFonts w:hint="eastAsia"/>
              </w:rPr>
              <w:t>世界各地的丝</w:t>
            </w:r>
            <w:r w:rsidR="00D75DBD">
              <w:rPr>
                <w:rFonts w:hint="eastAsia"/>
              </w:rPr>
              <w:t>绸之</w:t>
            </w:r>
            <w:r>
              <w:rPr>
                <w:rFonts w:hint="eastAsia"/>
              </w:rPr>
              <w:t>路展</w:t>
            </w:r>
            <w:r w:rsidR="00D75DBD">
              <w:rPr>
                <w:rFonts w:hint="eastAsia"/>
              </w:rPr>
              <w:t>览概述</w:t>
            </w:r>
          </w:p>
        </w:tc>
      </w:tr>
      <w:tr w:rsidR="00591C76" w:rsidTr="007D6897">
        <w:tc>
          <w:tcPr>
            <w:tcW w:w="959" w:type="dxa"/>
            <w:vMerge/>
          </w:tcPr>
          <w:p w:rsidR="00591C76" w:rsidRDefault="00591C76" w:rsidP="007D6897"/>
        </w:tc>
        <w:tc>
          <w:tcPr>
            <w:tcW w:w="1559" w:type="dxa"/>
          </w:tcPr>
          <w:p w:rsidR="00591C76" w:rsidRDefault="00591C76" w:rsidP="007D6897">
            <w:r>
              <w:rPr>
                <w:rFonts w:hint="eastAsia"/>
              </w:rPr>
              <w:t>赵丰</w:t>
            </w:r>
          </w:p>
        </w:tc>
        <w:tc>
          <w:tcPr>
            <w:tcW w:w="1843" w:type="dxa"/>
          </w:tcPr>
          <w:p w:rsidR="00591C76" w:rsidRDefault="00591C76" w:rsidP="007D6897">
            <w:pPr>
              <w:jc w:val="left"/>
              <w:rPr>
                <w:b/>
              </w:rPr>
            </w:pPr>
            <w:r>
              <w:rPr>
                <w:rFonts w:hint="eastAsia"/>
              </w:rPr>
              <w:t>中国丝绸博物馆</w:t>
            </w:r>
          </w:p>
        </w:tc>
        <w:tc>
          <w:tcPr>
            <w:tcW w:w="4161" w:type="dxa"/>
          </w:tcPr>
          <w:p w:rsidR="00591C76" w:rsidRDefault="006578B0" w:rsidP="00DF7C6C">
            <w:pPr>
              <w:jc w:val="left"/>
            </w:pPr>
            <w:r>
              <w:rPr>
                <w:rFonts w:hint="eastAsia"/>
              </w:rPr>
              <w:t>从丝如金时到走向盛唐：</w:t>
            </w:r>
            <w:r w:rsidR="00DF7C6C">
              <w:rPr>
                <w:rFonts w:hint="eastAsia"/>
              </w:rPr>
              <w:t>大都会</w:t>
            </w:r>
            <w:r>
              <w:rPr>
                <w:rFonts w:hint="eastAsia"/>
              </w:rPr>
              <w:t>的</w:t>
            </w:r>
            <w:r w:rsidR="00591C76">
              <w:rPr>
                <w:rFonts w:hint="eastAsia"/>
              </w:rPr>
              <w:t>丝</w:t>
            </w:r>
            <w:r w:rsidR="00D75DBD">
              <w:rPr>
                <w:rFonts w:hint="eastAsia"/>
              </w:rPr>
              <w:t>绸之</w:t>
            </w:r>
            <w:r w:rsidR="00591C76">
              <w:rPr>
                <w:rFonts w:hint="eastAsia"/>
              </w:rPr>
              <w:t>路</w:t>
            </w:r>
          </w:p>
        </w:tc>
      </w:tr>
      <w:tr w:rsidR="00591C76" w:rsidTr="007D6897">
        <w:tc>
          <w:tcPr>
            <w:tcW w:w="8522" w:type="dxa"/>
            <w:gridSpan w:val="4"/>
            <w:shd w:val="clear" w:color="auto" w:fill="D9D9D9" w:themeFill="background1" w:themeFillShade="D9"/>
          </w:tcPr>
          <w:p w:rsidR="00591C76" w:rsidRDefault="00591C76" w:rsidP="007D6897">
            <w:pPr>
              <w:jc w:val="center"/>
            </w:pPr>
            <w:r>
              <w:rPr>
                <w:rFonts w:hint="eastAsia"/>
                <w:b/>
              </w:rPr>
              <w:t>欧美：草原</w:t>
            </w:r>
            <w:r w:rsidR="000E3CC1">
              <w:rPr>
                <w:rFonts w:hint="eastAsia"/>
                <w:b/>
              </w:rPr>
              <w:t>与</w:t>
            </w:r>
            <w:r>
              <w:rPr>
                <w:rFonts w:hint="eastAsia"/>
                <w:b/>
              </w:rPr>
              <w:t>绿洲的丝路</w:t>
            </w:r>
          </w:p>
        </w:tc>
      </w:tr>
      <w:tr w:rsidR="00591C76" w:rsidTr="007D6897">
        <w:tc>
          <w:tcPr>
            <w:tcW w:w="959" w:type="dxa"/>
            <w:vMerge w:val="restart"/>
          </w:tcPr>
          <w:p w:rsidR="00591C76" w:rsidRDefault="00591C76" w:rsidP="007D6897">
            <w:r>
              <w:rPr>
                <w:rFonts w:hint="eastAsia"/>
              </w:rPr>
              <w:t>上午</w:t>
            </w:r>
          </w:p>
        </w:tc>
        <w:tc>
          <w:tcPr>
            <w:tcW w:w="1559" w:type="dxa"/>
          </w:tcPr>
          <w:p w:rsidR="00591C76" w:rsidRDefault="00591C76" w:rsidP="007D6897">
            <w:pPr>
              <w:jc w:val="left"/>
            </w:pPr>
            <w:r>
              <w:t>John E. Vollmer</w:t>
            </w:r>
          </w:p>
        </w:tc>
        <w:tc>
          <w:tcPr>
            <w:tcW w:w="1843" w:type="dxa"/>
          </w:tcPr>
          <w:p w:rsidR="00591C76" w:rsidRDefault="00591C76" w:rsidP="007D6897">
            <w:pPr>
              <w:jc w:val="left"/>
              <w:rPr>
                <w:i/>
              </w:rPr>
            </w:pPr>
            <w:r>
              <w:rPr>
                <w:rFonts w:hint="eastAsia"/>
              </w:rPr>
              <w:t>安大略皇家博物馆</w:t>
            </w:r>
          </w:p>
        </w:tc>
        <w:tc>
          <w:tcPr>
            <w:tcW w:w="4161" w:type="dxa"/>
          </w:tcPr>
          <w:p w:rsidR="00591C76" w:rsidRDefault="00C56ED4" w:rsidP="00D75DBD">
            <w:pPr>
              <w:jc w:val="left"/>
            </w:pPr>
            <w:r>
              <w:rPr>
                <w:rFonts w:hint="eastAsia"/>
              </w:rPr>
              <w:t>当我们举办一个外销美术品的展览时，想要达到的目的是什么</w:t>
            </w:r>
          </w:p>
        </w:tc>
      </w:tr>
      <w:tr w:rsidR="00591C76" w:rsidTr="007D6897">
        <w:tc>
          <w:tcPr>
            <w:tcW w:w="959" w:type="dxa"/>
            <w:vMerge/>
          </w:tcPr>
          <w:p w:rsidR="00591C76" w:rsidRDefault="00591C76" w:rsidP="007D6897"/>
        </w:tc>
        <w:tc>
          <w:tcPr>
            <w:tcW w:w="1559" w:type="dxa"/>
          </w:tcPr>
          <w:p w:rsidR="00591C76" w:rsidRDefault="00591C76" w:rsidP="007D6897">
            <w:r>
              <w:t>Annette Juliano</w:t>
            </w:r>
          </w:p>
        </w:tc>
        <w:tc>
          <w:tcPr>
            <w:tcW w:w="1843" w:type="dxa"/>
          </w:tcPr>
          <w:p w:rsidR="00591C76" w:rsidRDefault="00591C76" w:rsidP="007D6897">
            <w:pPr>
              <w:jc w:val="left"/>
              <w:rPr>
                <w:b/>
              </w:rPr>
            </w:pPr>
            <w:r>
              <w:rPr>
                <w:rFonts w:hint="eastAsia"/>
              </w:rPr>
              <w:t>亚洲协会</w:t>
            </w:r>
          </w:p>
        </w:tc>
        <w:tc>
          <w:tcPr>
            <w:tcW w:w="4161" w:type="dxa"/>
          </w:tcPr>
          <w:p w:rsidR="00591C76" w:rsidRDefault="00591C76" w:rsidP="007D6897">
            <w:pPr>
              <w:jc w:val="left"/>
            </w:pPr>
            <w:r>
              <w:rPr>
                <w:rFonts w:hint="eastAsia"/>
              </w:rPr>
              <w:t>组织丝路展的叙事策略</w:t>
            </w:r>
          </w:p>
        </w:tc>
      </w:tr>
      <w:tr w:rsidR="00591C76" w:rsidTr="007D6897">
        <w:tc>
          <w:tcPr>
            <w:tcW w:w="959" w:type="dxa"/>
            <w:vMerge/>
          </w:tcPr>
          <w:p w:rsidR="00591C76" w:rsidRDefault="00591C76" w:rsidP="007D6897"/>
        </w:tc>
        <w:tc>
          <w:tcPr>
            <w:tcW w:w="1559" w:type="dxa"/>
          </w:tcPr>
          <w:p w:rsidR="00591C76" w:rsidRDefault="00591C76" w:rsidP="007D6897">
            <w:pPr>
              <w:jc w:val="left"/>
            </w:pPr>
            <w:r>
              <w:t>Judith Lerner</w:t>
            </w:r>
          </w:p>
        </w:tc>
        <w:tc>
          <w:tcPr>
            <w:tcW w:w="1843" w:type="dxa"/>
          </w:tcPr>
          <w:p w:rsidR="00591C76" w:rsidRDefault="00591C76" w:rsidP="007D6897">
            <w:pPr>
              <w:rPr>
                <w:i/>
              </w:rPr>
            </w:pPr>
            <w:r>
              <w:rPr>
                <w:rFonts w:hint="eastAsia"/>
              </w:rPr>
              <w:t>纽约大学</w:t>
            </w:r>
          </w:p>
        </w:tc>
        <w:tc>
          <w:tcPr>
            <w:tcW w:w="4161" w:type="dxa"/>
          </w:tcPr>
          <w:p w:rsidR="00591C76" w:rsidRDefault="00591C76" w:rsidP="007D6897">
            <w:pPr>
              <w:jc w:val="left"/>
            </w:pPr>
            <w:r>
              <w:rPr>
                <w:rFonts w:hint="eastAsia"/>
              </w:rPr>
              <w:t>粟特人</w:t>
            </w:r>
            <w:r>
              <w:rPr>
                <w:rFonts w:hint="eastAsia"/>
              </w:rPr>
              <w:t xml:space="preserve">: </w:t>
            </w:r>
            <w:r>
              <w:rPr>
                <w:rFonts w:hint="eastAsia"/>
              </w:rPr>
              <w:t>丝绸之路上的影响者</w:t>
            </w:r>
          </w:p>
        </w:tc>
      </w:tr>
      <w:tr w:rsidR="00591C76" w:rsidTr="007D6897">
        <w:tc>
          <w:tcPr>
            <w:tcW w:w="959" w:type="dxa"/>
            <w:vMerge/>
          </w:tcPr>
          <w:p w:rsidR="00591C76" w:rsidRDefault="00591C76" w:rsidP="007D6897"/>
        </w:tc>
        <w:tc>
          <w:tcPr>
            <w:tcW w:w="1559" w:type="dxa"/>
          </w:tcPr>
          <w:p w:rsidR="00591C76" w:rsidRDefault="00591C76" w:rsidP="007D6897">
            <w:pPr>
              <w:jc w:val="left"/>
            </w:pPr>
            <w:r>
              <w:rPr>
                <w:rFonts w:hint="eastAsia"/>
              </w:rPr>
              <w:t>Marika</w:t>
            </w:r>
            <w:r w:rsidR="00B10201">
              <w:rPr>
                <w:rFonts w:hint="eastAsia"/>
              </w:rPr>
              <w:t xml:space="preserve"> </w:t>
            </w:r>
            <w:r>
              <w:rPr>
                <w:rFonts w:hint="eastAsia"/>
              </w:rPr>
              <w:t>Sardar</w:t>
            </w:r>
          </w:p>
        </w:tc>
        <w:tc>
          <w:tcPr>
            <w:tcW w:w="1843" w:type="dxa"/>
          </w:tcPr>
          <w:p w:rsidR="00591C76" w:rsidRDefault="00591C76" w:rsidP="007D6897">
            <w:pPr>
              <w:jc w:val="left"/>
              <w:rPr>
                <w:i/>
              </w:rPr>
            </w:pPr>
            <w:r>
              <w:rPr>
                <w:rFonts w:hint="eastAsia"/>
              </w:rPr>
              <w:t>大都会艺术博物馆</w:t>
            </w:r>
          </w:p>
        </w:tc>
        <w:tc>
          <w:tcPr>
            <w:tcW w:w="4161" w:type="dxa"/>
          </w:tcPr>
          <w:p w:rsidR="00591C76" w:rsidRDefault="00A75917" w:rsidP="00A75917">
            <w:pPr>
              <w:jc w:val="left"/>
            </w:pPr>
            <w:r>
              <w:rPr>
                <w:rFonts w:hint="eastAsia"/>
              </w:rPr>
              <w:t>大都会艺术博物馆的</w:t>
            </w:r>
            <w:r w:rsidR="00591C76">
              <w:rPr>
                <w:rFonts w:hint="eastAsia"/>
              </w:rPr>
              <w:t>“交织的地球：全球纺织品贸易展”</w:t>
            </w:r>
            <w:r>
              <w:rPr>
                <w:rFonts w:hint="eastAsia"/>
              </w:rPr>
              <w:t>介绍</w:t>
            </w:r>
          </w:p>
        </w:tc>
      </w:tr>
      <w:tr w:rsidR="00591C76" w:rsidTr="007D6897">
        <w:tc>
          <w:tcPr>
            <w:tcW w:w="959" w:type="dxa"/>
            <w:vMerge/>
          </w:tcPr>
          <w:p w:rsidR="00591C76" w:rsidRDefault="00591C76" w:rsidP="007D6897"/>
        </w:tc>
        <w:tc>
          <w:tcPr>
            <w:tcW w:w="1559" w:type="dxa"/>
          </w:tcPr>
          <w:p w:rsidR="00591C76" w:rsidRDefault="00591C76" w:rsidP="007D6897">
            <w:pPr>
              <w:jc w:val="left"/>
            </w:pPr>
            <w:r>
              <w:rPr>
                <w:rFonts w:hint="eastAsia"/>
              </w:rPr>
              <w:t>Hsueh-man Shen</w:t>
            </w:r>
          </w:p>
        </w:tc>
        <w:tc>
          <w:tcPr>
            <w:tcW w:w="1843" w:type="dxa"/>
          </w:tcPr>
          <w:p w:rsidR="00591C76" w:rsidRDefault="00591C76" w:rsidP="007D6897">
            <w:pPr>
              <w:jc w:val="left"/>
              <w:rPr>
                <w:i/>
              </w:rPr>
            </w:pPr>
            <w:r>
              <w:rPr>
                <w:rFonts w:hint="eastAsia"/>
              </w:rPr>
              <w:t>纽约大学美术研究所</w:t>
            </w:r>
          </w:p>
        </w:tc>
        <w:tc>
          <w:tcPr>
            <w:tcW w:w="4161" w:type="dxa"/>
          </w:tcPr>
          <w:p w:rsidR="00591C76" w:rsidRDefault="00591C76" w:rsidP="007D6897">
            <w:pPr>
              <w:jc w:val="left"/>
            </w:pPr>
            <w:r>
              <w:rPr>
                <w:rFonts w:hint="eastAsia"/>
              </w:rPr>
              <w:t>策展为调和：如何与为何</w:t>
            </w:r>
          </w:p>
        </w:tc>
      </w:tr>
      <w:tr w:rsidR="00591C76" w:rsidTr="007D6897">
        <w:tc>
          <w:tcPr>
            <w:tcW w:w="959" w:type="dxa"/>
            <w:vMerge/>
          </w:tcPr>
          <w:p w:rsidR="00591C76" w:rsidRDefault="00591C76" w:rsidP="007D6897"/>
        </w:tc>
        <w:tc>
          <w:tcPr>
            <w:tcW w:w="1559" w:type="dxa"/>
          </w:tcPr>
          <w:p w:rsidR="00591C76" w:rsidRDefault="00591C76" w:rsidP="007D6897">
            <w:pPr>
              <w:jc w:val="left"/>
            </w:pPr>
            <w:r>
              <w:rPr>
                <w:rFonts w:hint="eastAsia"/>
              </w:rPr>
              <w:t>Nathalie Monnet</w:t>
            </w:r>
          </w:p>
        </w:tc>
        <w:tc>
          <w:tcPr>
            <w:tcW w:w="1843" w:type="dxa"/>
          </w:tcPr>
          <w:p w:rsidR="00591C76" w:rsidRDefault="00591C76" w:rsidP="007D6897">
            <w:pPr>
              <w:jc w:val="left"/>
            </w:pPr>
            <w:r>
              <w:rPr>
                <w:rFonts w:hint="eastAsia"/>
              </w:rPr>
              <w:t>法国国家图书馆</w:t>
            </w:r>
          </w:p>
        </w:tc>
        <w:tc>
          <w:tcPr>
            <w:tcW w:w="4161" w:type="dxa"/>
          </w:tcPr>
          <w:p w:rsidR="00591C76" w:rsidRDefault="00591C76" w:rsidP="00D75DBD">
            <w:pPr>
              <w:jc w:val="left"/>
            </w:pPr>
            <w:r>
              <w:rPr>
                <w:rFonts w:hint="eastAsia"/>
              </w:rPr>
              <w:t>敦煌宝库的多样性</w:t>
            </w:r>
            <w:r w:rsidR="00D75DBD">
              <w:rPr>
                <w:rFonts w:hint="eastAsia"/>
              </w:rPr>
              <w:t>：让</w:t>
            </w:r>
            <w:r>
              <w:rPr>
                <w:rFonts w:hint="eastAsia"/>
              </w:rPr>
              <w:t>丝路焕发生机</w:t>
            </w:r>
          </w:p>
        </w:tc>
      </w:tr>
      <w:tr w:rsidR="00591C76" w:rsidTr="007D6897">
        <w:tc>
          <w:tcPr>
            <w:tcW w:w="959" w:type="dxa"/>
            <w:vMerge/>
          </w:tcPr>
          <w:p w:rsidR="00591C76" w:rsidRDefault="00591C76" w:rsidP="007D6897"/>
        </w:tc>
        <w:tc>
          <w:tcPr>
            <w:tcW w:w="1559" w:type="dxa"/>
          </w:tcPr>
          <w:p w:rsidR="00591C76" w:rsidRDefault="00591C76" w:rsidP="007D6897">
            <w:pPr>
              <w:jc w:val="left"/>
            </w:pPr>
            <w:r>
              <w:rPr>
                <w:rFonts w:hint="eastAsia"/>
              </w:rPr>
              <w:t>Maria Menshikova</w:t>
            </w:r>
          </w:p>
        </w:tc>
        <w:tc>
          <w:tcPr>
            <w:tcW w:w="1843" w:type="dxa"/>
          </w:tcPr>
          <w:p w:rsidR="00591C76" w:rsidRDefault="00591C76" w:rsidP="007D6897">
            <w:pPr>
              <w:jc w:val="left"/>
              <w:rPr>
                <w:i/>
              </w:rPr>
            </w:pPr>
            <w:r>
              <w:rPr>
                <w:rFonts w:hint="eastAsia"/>
              </w:rPr>
              <w:t>艾米塔什博物馆</w:t>
            </w:r>
          </w:p>
        </w:tc>
        <w:tc>
          <w:tcPr>
            <w:tcW w:w="4161" w:type="dxa"/>
          </w:tcPr>
          <w:p w:rsidR="00591C76" w:rsidRDefault="00591C76" w:rsidP="007D6897">
            <w:pPr>
              <w:jc w:val="left"/>
            </w:pPr>
            <w:r>
              <w:rPr>
                <w:rFonts w:hint="eastAsia"/>
              </w:rPr>
              <w:t>丝绸之路</w:t>
            </w:r>
            <w:r>
              <w:t xml:space="preserve">: </w:t>
            </w:r>
            <w:r>
              <w:rPr>
                <w:rFonts w:hint="eastAsia"/>
              </w:rPr>
              <w:t>隐居的杰作</w:t>
            </w:r>
          </w:p>
        </w:tc>
      </w:tr>
      <w:tr w:rsidR="00591C76" w:rsidTr="007D6897">
        <w:tc>
          <w:tcPr>
            <w:tcW w:w="8522" w:type="dxa"/>
            <w:gridSpan w:val="4"/>
            <w:shd w:val="clear" w:color="auto" w:fill="D9D9D9" w:themeFill="background1" w:themeFillShade="D9"/>
          </w:tcPr>
          <w:p w:rsidR="00591C76" w:rsidRDefault="00591C76" w:rsidP="007D6897">
            <w:pPr>
              <w:jc w:val="center"/>
            </w:pPr>
            <w:r>
              <w:rPr>
                <w:rFonts w:hint="eastAsia"/>
                <w:b/>
              </w:rPr>
              <w:t>亚洲：海上丝绸之路</w:t>
            </w:r>
          </w:p>
        </w:tc>
      </w:tr>
      <w:tr w:rsidR="00460ADD" w:rsidTr="007D6897">
        <w:tc>
          <w:tcPr>
            <w:tcW w:w="959" w:type="dxa"/>
            <w:vMerge w:val="restart"/>
          </w:tcPr>
          <w:p w:rsidR="00460ADD" w:rsidRDefault="00460ADD" w:rsidP="007D6897">
            <w:r>
              <w:rPr>
                <w:rFonts w:hint="eastAsia"/>
              </w:rPr>
              <w:t>下午</w:t>
            </w:r>
          </w:p>
        </w:tc>
        <w:tc>
          <w:tcPr>
            <w:tcW w:w="1559" w:type="dxa"/>
          </w:tcPr>
          <w:p w:rsidR="00460ADD" w:rsidRDefault="00460ADD" w:rsidP="007D6897">
            <w:pPr>
              <w:jc w:val="left"/>
            </w:pPr>
            <w:r>
              <w:rPr>
                <w:rFonts w:hint="eastAsia"/>
              </w:rPr>
              <w:t>内藤荣</w:t>
            </w:r>
          </w:p>
        </w:tc>
        <w:tc>
          <w:tcPr>
            <w:tcW w:w="1843" w:type="dxa"/>
          </w:tcPr>
          <w:p w:rsidR="00460ADD" w:rsidRDefault="00460ADD" w:rsidP="007D6897">
            <w:pPr>
              <w:jc w:val="left"/>
              <w:rPr>
                <w:i/>
              </w:rPr>
            </w:pPr>
            <w:r>
              <w:rPr>
                <w:rFonts w:hint="eastAsia"/>
              </w:rPr>
              <w:t>奈良国立博物馆</w:t>
            </w:r>
          </w:p>
        </w:tc>
        <w:tc>
          <w:tcPr>
            <w:tcW w:w="4161" w:type="dxa"/>
          </w:tcPr>
          <w:p w:rsidR="00460ADD" w:rsidRDefault="00460ADD" w:rsidP="007D6897">
            <w:pPr>
              <w:jc w:val="left"/>
            </w:pPr>
            <w:r>
              <w:rPr>
                <w:rFonts w:hint="eastAsia"/>
              </w:rPr>
              <w:t>正仓院展与丝绸之路文化</w:t>
            </w:r>
          </w:p>
        </w:tc>
      </w:tr>
      <w:tr w:rsidR="00460ADD" w:rsidTr="007D6897">
        <w:tc>
          <w:tcPr>
            <w:tcW w:w="959" w:type="dxa"/>
            <w:vMerge/>
          </w:tcPr>
          <w:p w:rsidR="00460ADD" w:rsidRDefault="00460ADD" w:rsidP="007D6897"/>
        </w:tc>
        <w:tc>
          <w:tcPr>
            <w:tcW w:w="1559" w:type="dxa"/>
          </w:tcPr>
          <w:p w:rsidR="00460ADD" w:rsidRDefault="00460ADD" w:rsidP="007D6897">
            <w:pPr>
              <w:jc w:val="left"/>
            </w:pPr>
            <w:r>
              <w:rPr>
                <w:rFonts w:hint="eastAsia"/>
              </w:rPr>
              <w:t>姜建佑</w:t>
            </w:r>
          </w:p>
        </w:tc>
        <w:tc>
          <w:tcPr>
            <w:tcW w:w="1843" w:type="dxa"/>
          </w:tcPr>
          <w:p w:rsidR="00460ADD" w:rsidRDefault="00460ADD" w:rsidP="007D6897">
            <w:pPr>
              <w:jc w:val="left"/>
              <w:rPr>
                <w:b/>
              </w:rPr>
            </w:pPr>
            <w:r>
              <w:rPr>
                <w:rFonts w:hint="eastAsia"/>
              </w:rPr>
              <w:t>韩国国立中央博物馆</w:t>
            </w:r>
          </w:p>
        </w:tc>
        <w:tc>
          <w:tcPr>
            <w:tcW w:w="4161" w:type="dxa"/>
          </w:tcPr>
          <w:p w:rsidR="00460ADD" w:rsidRDefault="00460ADD" w:rsidP="00DA168E">
            <w:pPr>
              <w:jc w:val="left"/>
            </w:pPr>
            <w:r>
              <w:rPr>
                <w:rFonts w:hint="eastAsia"/>
              </w:rPr>
              <w:t>韩国国立中央博物馆特展：纪念哈萨克斯坦，黄金人的发祥地</w:t>
            </w:r>
          </w:p>
        </w:tc>
      </w:tr>
      <w:tr w:rsidR="00460ADD" w:rsidTr="007D6897">
        <w:tc>
          <w:tcPr>
            <w:tcW w:w="959" w:type="dxa"/>
            <w:vMerge/>
          </w:tcPr>
          <w:p w:rsidR="00460ADD" w:rsidRDefault="00460ADD" w:rsidP="007D6897"/>
        </w:tc>
        <w:tc>
          <w:tcPr>
            <w:tcW w:w="1559" w:type="dxa"/>
          </w:tcPr>
          <w:p w:rsidR="00460ADD" w:rsidRDefault="00460ADD" w:rsidP="007D6897">
            <w:pPr>
              <w:jc w:val="left"/>
            </w:pPr>
            <w:r>
              <w:rPr>
                <w:rFonts w:hint="eastAsia"/>
              </w:rPr>
              <w:t>Stephen Murphy</w:t>
            </w:r>
          </w:p>
        </w:tc>
        <w:tc>
          <w:tcPr>
            <w:tcW w:w="1843" w:type="dxa"/>
          </w:tcPr>
          <w:p w:rsidR="00460ADD" w:rsidRDefault="00460ADD" w:rsidP="007D6897">
            <w:pPr>
              <w:jc w:val="left"/>
              <w:rPr>
                <w:i/>
              </w:rPr>
            </w:pPr>
            <w:r>
              <w:rPr>
                <w:rFonts w:hint="eastAsia"/>
              </w:rPr>
              <w:t>亚洲文明博物馆</w:t>
            </w:r>
          </w:p>
        </w:tc>
        <w:tc>
          <w:tcPr>
            <w:tcW w:w="4161" w:type="dxa"/>
          </w:tcPr>
          <w:p w:rsidR="00460ADD" w:rsidRDefault="00460ADD" w:rsidP="007D6897">
            <w:pPr>
              <w:jc w:val="left"/>
            </w:pPr>
            <w:r>
              <w:rPr>
                <w:rFonts w:hint="eastAsia"/>
              </w:rPr>
              <w:t>策展</w:t>
            </w:r>
            <w:r>
              <w:rPr>
                <w:rFonts w:asciiTheme="minorEastAsia" w:hAnsiTheme="minorEastAsia" w:cs="Arial"/>
                <w:shd w:val="clear" w:color="auto" w:fill="F7F8FA"/>
              </w:rPr>
              <w:t>海上丝绸之路</w:t>
            </w:r>
            <w:r>
              <w:rPr>
                <w:rFonts w:asciiTheme="minorEastAsia" w:hAnsiTheme="minorEastAsia" w:cs="Arial" w:hint="eastAsia"/>
                <w:shd w:val="clear" w:color="auto" w:fill="F7F8FA"/>
              </w:rPr>
              <w:t>：</w:t>
            </w:r>
            <w:r>
              <w:rPr>
                <w:rFonts w:asciiTheme="minorEastAsia" w:hAnsiTheme="minorEastAsia" w:cs="Arial"/>
                <w:shd w:val="clear" w:color="auto" w:fill="F7F8FA"/>
              </w:rPr>
              <w:t>亚洲文明博物馆的唐代沉船</w:t>
            </w:r>
            <w:r>
              <w:rPr>
                <w:rFonts w:asciiTheme="minorEastAsia" w:hAnsiTheme="minorEastAsia" w:cs="Arial" w:hint="eastAsia"/>
                <w:shd w:val="clear" w:color="auto" w:fill="F7F8FA"/>
              </w:rPr>
              <w:t>展厅</w:t>
            </w:r>
          </w:p>
        </w:tc>
      </w:tr>
      <w:tr w:rsidR="00460ADD" w:rsidTr="007D6897">
        <w:tc>
          <w:tcPr>
            <w:tcW w:w="959" w:type="dxa"/>
            <w:vMerge/>
          </w:tcPr>
          <w:p w:rsidR="00460ADD" w:rsidRDefault="00460ADD" w:rsidP="007D6897"/>
        </w:tc>
        <w:tc>
          <w:tcPr>
            <w:tcW w:w="1559" w:type="dxa"/>
          </w:tcPr>
          <w:p w:rsidR="00460ADD" w:rsidRDefault="00460ADD" w:rsidP="007D6897">
            <w:pPr>
              <w:jc w:val="left"/>
            </w:pPr>
            <w:r>
              <w:t>Mawaddatul</w:t>
            </w:r>
            <w:r>
              <w:rPr>
                <w:rFonts w:hint="eastAsia"/>
              </w:rPr>
              <w:t xml:space="preserve"> </w:t>
            </w:r>
            <w:r>
              <w:t>Khusna</w:t>
            </w:r>
            <w:r>
              <w:rPr>
                <w:rFonts w:hint="eastAsia"/>
              </w:rPr>
              <w:t xml:space="preserve"> </w:t>
            </w:r>
            <w:r>
              <w:t>Rizqika</w:t>
            </w:r>
          </w:p>
        </w:tc>
        <w:tc>
          <w:tcPr>
            <w:tcW w:w="1843" w:type="dxa"/>
          </w:tcPr>
          <w:p w:rsidR="00460ADD" w:rsidRDefault="00460ADD" w:rsidP="007D6897">
            <w:pPr>
              <w:jc w:val="left"/>
              <w:rPr>
                <w:i/>
              </w:rPr>
            </w:pPr>
            <w:r>
              <w:rPr>
                <w:rFonts w:hint="eastAsia"/>
              </w:rPr>
              <w:t>印度尼西亚国家博物馆</w:t>
            </w:r>
          </w:p>
        </w:tc>
        <w:tc>
          <w:tcPr>
            <w:tcW w:w="4161" w:type="dxa"/>
          </w:tcPr>
          <w:p w:rsidR="00460ADD" w:rsidRDefault="00460ADD" w:rsidP="007D6897">
            <w:pPr>
              <w:jc w:val="left"/>
            </w:pPr>
            <w:r>
              <w:rPr>
                <w:rFonts w:hint="eastAsia"/>
              </w:rPr>
              <w:t>颜色的独特性：一种理解</w:t>
            </w:r>
          </w:p>
        </w:tc>
      </w:tr>
      <w:tr w:rsidR="00460ADD" w:rsidTr="007D6897">
        <w:tc>
          <w:tcPr>
            <w:tcW w:w="959" w:type="dxa"/>
            <w:vMerge/>
          </w:tcPr>
          <w:p w:rsidR="00460ADD" w:rsidRDefault="00460ADD" w:rsidP="007D6897"/>
        </w:tc>
        <w:tc>
          <w:tcPr>
            <w:tcW w:w="1559" w:type="dxa"/>
          </w:tcPr>
          <w:p w:rsidR="00460ADD" w:rsidRDefault="00460ADD" w:rsidP="007D6897">
            <w:pPr>
              <w:jc w:val="left"/>
            </w:pPr>
            <w:r w:rsidRPr="00D75DBD">
              <w:rPr>
                <w:rFonts w:ascii="Calibri" w:hAnsi="Calibri" w:cs="Calibri"/>
                <w:color w:val="000000"/>
              </w:rPr>
              <w:t>Binoy</w:t>
            </w:r>
            <w:r>
              <w:rPr>
                <w:rFonts w:ascii="Calibri" w:hAnsi="Calibri" w:cs="Calibri" w:hint="eastAsia"/>
                <w:color w:val="000000"/>
              </w:rPr>
              <w:t xml:space="preserve"> Kumar </w:t>
            </w:r>
            <w:r w:rsidRPr="00D75DBD">
              <w:rPr>
                <w:rFonts w:ascii="Calibri" w:hAnsi="Calibri" w:cs="Calibri"/>
                <w:color w:val="000000"/>
              </w:rPr>
              <w:t>Sahay</w:t>
            </w:r>
          </w:p>
        </w:tc>
        <w:tc>
          <w:tcPr>
            <w:tcW w:w="1843" w:type="dxa"/>
          </w:tcPr>
          <w:p w:rsidR="00460ADD" w:rsidRDefault="00460ADD" w:rsidP="007D6897">
            <w:pPr>
              <w:jc w:val="left"/>
              <w:rPr>
                <w:rFonts w:cstheme="minorHAnsi"/>
                <w:i/>
                <w:szCs w:val="21"/>
              </w:rPr>
            </w:pPr>
            <w:r>
              <w:rPr>
                <w:rFonts w:hint="eastAsia"/>
              </w:rPr>
              <w:t>印度国家博物馆</w:t>
            </w:r>
          </w:p>
        </w:tc>
        <w:tc>
          <w:tcPr>
            <w:tcW w:w="4161" w:type="dxa"/>
          </w:tcPr>
          <w:p w:rsidR="00460ADD" w:rsidRDefault="00460ADD" w:rsidP="007D6897">
            <w:pPr>
              <w:jc w:val="left"/>
            </w:pPr>
            <w:r>
              <w:rPr>
                <w:rFonts w:hint="eastAsia"/>
              </w:rPr>
              <w:t>印度国家博物馆的丝绸之路展厅</w:t>
            </w:r>
          </w:p>
        </w:tc>
      </w:tr>
      <w:tr w:rsidR="00460ADD" w:rsidTr="007D6897">
        <w:tc>
          <w:tcPr>
            <w:tcW w:w="959" w:type="dxa"/>
            <w:vMerge/>
          </w:tcPr>
          <w:p w:rsidR="00460ADD" w:rsidRDefault="00460ADD" w:rsidP="007D6897"/>
        </w:tc>
        <w:tc>
          <w:tcPr>
            <w:tcW w:w="1559" w:type="dxa"/>
          </w:tcPr>
          <w:p w:rsidR="00460ADD" w:rsidRDefault="00460ADD" w:rsidP="007D6897">
            <w:pPr>
              <w:jc w:val="left"/>
            </w:pPr>
            <w:r>
              <w:rPr>
                <w:rFonts w:ascii="Calibri" w:hAnsi="Calibri" w:cs="Calibri"/>
                <w:color w:val="000000"/>
              </w:rPr>
              <w:t>Mayel</w:t>
            </w:r>
            <w:r>
              <w:rPr>
                <w:rFonts w:ascii="Calibri" w:hAnsi="Calibri" w:cs="Calibri" w:hint="eastAsia"/>
                <w:color w:val="000000"/>
              </w:rPr>
              <w:t xml:space="preserve"> </w:t>
            </w:r>
            <w:r>
              <w:rPr>
                <w:rFonts w:ascii="Calibri" w:hAnsi="Calibri" w:cs="Calibri"/>
                <w:color w:val="000000"/>
              </w:rPr>
              <w:t>Aqa</w:t>
            </w:r>
            <w:r>
              <w:rPr>
                <w:rFonts w:ascii="Calibri" w:hAnsi="Calibri" w:cs="Calibri" w:hint="eastAsia"/>
                <w:color w:val="000000"/>
              </w:rPr>
              <w:t xml:space="preserve"> </w:t>
            </w:r>
            <w:r>
              <w:rPr>
                <w:rFonts w:ascii="Calibri" w:hAnsi="Calibri" w:cs="Calibri"/>
                <w:color w:val="000000"/>
              </w:rPr>
              <w:t>Karim</w:t>
            </w:r>
            <w:r>
              <w:rPr>
                <w:rFonts w:ascii="Calibri" w:hAnsi="Calibri" w:cs="Calibri" w:hint="eastAsia"/>
                <w:color w:val="000000"/>
              </w:rPr>
              <w:t>y</w:t>
            </w:r>
          </w:p>
        </w:tc>
        <w:tc>
          <w:tcPr>
            <w:tcW w:w="1843" w:type="dxa"/>
          </w:tcPr>
          <w:p w:rsidR="00460ADD" w:rsidRDefault="00460ADD" w:rsidP="007D6897">
            <w:pPr>
              <w:jc w:val="left"/>
              <w:rPr>
                <w:i/>
              </w:rPr>
            </w:pPr>
            <w:r>
              <w:rPr>
                <w:rFonts w:hint="eastAsia"/>
              </w:rPr>
              <w:t>阿富汗国家博物馆</w:t>
            </w:r>
          </w:p>
        </w:tc>
        <w:tc>
          <w:tcPr>
            <w:tcW w:w="4161" w:type="dxa"/>
          </w:tcPr>
          <w:p w:rsidR="00460ADD" w:rsidRDefault="00460ADD" w:rsidP="007D6897">
            <w:pPr>
              <w:jc w:val="left"/>
            </w:pPr>
            <w:r>
              <w:rPr>
                <w:rFonts w:hint="eastAsia"/>
              </w:rPr>
              <w:t>沿着丝路的艾娜克的近期发掘</w:t>
            </w:r>
          </w:p>
        </w:tc>
      </w:tr>
      <w:tr w:rsidR="00591C76" w:rsidTr="007D6897">
        <w:tc>
          <w:tcPr>
            <w:tcW w:w="959" w:type="dxa"/>
            <w:shd w:val="clear" w:color="auto" w:fill="auto"/>
          </w:tcPr>
          <w:p w:rsidR="00591C76" w:rsidRDefault="00591C76" w:rsidP="007D6897">
            <w:pPr>
              <w:rPr>
                <w:szCs w:val="21"/>
              </w:rPr>
            </w:pPr>
            <w:r>
              <w:rPr>
                <w:rFonts w:hint="eastAsia"/>
                <w:szCs w:val="21"/>
              </w:rPr>
              <w:t>晚上</w:t>
            </w:r>
          </w:p>
        </w:tc>
        <w:tc>
          <w:tcPr>
            <w:tcW w:w="7563" w:type="dxa"/>
            <w:gridSpan w:val="3"/>
            <w:shd w:val="clear" w:color="auto" w:fill="auto"/>
          </w:tcPr>
          <w:p w:rsidR="00591C76" w:rsidRDefault="00591C76" w:rsidP="007D6897">
            <w:pPr>
              <w:rPr>
                <w:szCs w:val="21"/>
              </w:rPr>
            </w:pPr>
            <w:r>
              <w:rPr>
                <w:rFonts w:hint="eastAsia"/>
                <w:szCs w:val="21"/>
              </w:rPr>
              <w:t>艾米塔什之夜</w:t>
            </w:r>
          </w:p>
        </w:tc>
      </w:tr>
      <w:tr w:rsidR="00591C76" w:rsidTr="007D6897">
        <w:tc>
          <w:tcPr>
            <w:tcW w:w="8522" w:type="dxa"/>
            <w:gridSpan w:val="4"/>
            <w:shd w:val="clear" w:color="auto" w:fill="BFBFBF" w:themeFill="background1" w:themeFillShade="BF"/>
          </w:tcPr>
          <w:p w:rsidR="00591C76" w:rsidRDefault="00591C76" w:rsidP="007D6897">
            <w:pPr>
              <w:jc w:val="center"/>
              <w:rPr>
                <w:b/>
              </w:rPr>
            </w:pPr>
            <w:r>
              <w:rPr>
                <w:b/>
              </w:rPr>
              <w:t>2019/</w:t>
            </w:r>
            <w:r>
              <w:rPr>
                <w:rFonts w:hint="eastAsia"/>
                <w:b/>
              </w:rPr>
              <w:t>6</w:t>
            </w:r>
            <w:r>
              <w:rPr>
                <w:b/>
              </w:rPr>
              <w:t>/2</w:t>
            </w:r>
            <w:r>
              <w:rPr>
                <w:rFonts w:hint="eastAsia"/>
                <w:b/>
              </w:rPr>
              <w:t>3</w:t>
            </w:r>
            <w:r>
              <w:rPr>
                <w:rFonts w:hint="eastAsia"/>
                <w:b/>
              </w:rPr>
              <w:t>，星期日</w:t>
            </w:r>
          </w:p>
        </w:tc>
      </w:tr>
      <w:tr w:rsidR="00591C76" w:rsidTr="007D6897">
        <w:tc>
          <w:tcPr>
            <w:tcW w:w="8522" w:type="dxa"/>
            <w:gridSpan w:val="4"/>
            <w:shd w:val="clear" w:color="auto" w:fill="D9D9D9" w:themeFill="background1" w:themeFillShade="D9"/>
          </w:tcPr>
          <w:p w:rsidR="00591C76" w:rsidRDefault="00591C76" w:rsidP="007D6897">
            <w:pPr>
              <w:jc w:val="center"/>
              <w:rPr>
                <w:b/>
              </w:rPr>
            </w:pPr>
            <w:r>
              <w:rPr>
                <w:rFonts w:hint="eastAsia"/>
                <w:b/>
              </w:rPr>
              <w:t>中国</w:t>
            </w:r>
            <w:r w:rsidR="000E3CC1">
              <w:rPr>
                <w:rFonts w:hint="eastAsia"/>
                <w:b/>
              </w:rPr>
              <w:t>：多视角下的丝绸之路</w:t>
            </w:r>
          </w:p>
        </w:tc>
      </w:tr>
      <w:tr w:rsidR="006E4CA6" w:rsidTr="007D6897">
        <w:tc>
          <w:tcPr>
            <w:tcW w:w="959" w:type="dxa"/>
            <w:vMerge w:val="restart"/>
          </w:tcPr>
          <w:p w:rsidR="006E4CA6" w:rsidRDefault="006E4CA6" w:rsidP="007D6897">
            <w:r>
              <w:rPr>
                <w:rFonts w:hint="eastAsia"/>
              </w:rPr>
              <w:t>上午</w:t>
            </w:r>
          </w:p>
        </w:tc>
        <w:tc>
          <w:tcPr>
            <w:tcW w:w="1559" w:type="dxa"/>
          </w:tcPr>
          <w:p w:rsidR="006E4CA6" w:rsidRDefault="006E4CA6" w:rsidP="007D6897">
            <w:pPr>
              <w:jc w:val="left"/>
              <w:rPr>
                <w:rFonts w:cstheme="minorHAnsi"/>
              </w:rPr>
            </w:pPr>
            <w:r>
              <w:rPr>
                <w:rFonts w:hint="eastAsia"/>
              </w:rPr>
              <w:t>单月英</w:t>
            </w:r>
          </w:p>
        </w:tc>
        <w:tc>
          <w:tcPr>
            <w:tcW w:w="1843" w:type="dxa"/>
          </w:tcPr>
          <w:p w:rsidR="006E4CA6" w:rsidRDefault="006E4CA6" w:rsidP="007D6897">
            <w:pPr>
              <w:jc w:val="left"/>
              <w:rPr>
                <w:rFonts w:cstheme="minorHAnsi"/>
                <w:i/>
              </w:rPr>
            </w:pPr>
            <w:r>
              <w:rPr>
                <w:rFonts w:hint="eastAsia"/>
              </w:rPr>
              <w:t>国家博物馆</w:t>
            </w:r>
          </w:p>
        </w:tc>
        <w:tc>
          <w:tcPr>
            <w:tcW w:w="4161" w:type="dxa"/>
          </w:tcPr>
          <w:p w:rsidR="006E4CA6" w:rsidRDefault="006E4CA6" w:rsidP="007D6897">
            <w:pPr>
              <w:jc w:val="left"/>
              <w:rPr>
                <w:rFonts w:cstheme="minorHAnsi"/>
              </w:rPr>
            </w:pPr>
            <w:r>
              <w:rPr>
                <w:rFonts w:hint="eastAsia"/>
              </w:rPr>
              <w:t>千年丝路的中国记忆——说中国国家博物馆“丝绸之路”展览策划。</w:t>
            </w:r>
          </w:p>
        </w:tc>
      </w:tr>
      <w:tr w:rsidR="006E4CA6" w:rsidTr="007D6897">
        <w:tc>
          <w:tcPr>
            <w:tcW w:w="959" w:type="dxa"/>
            <w:vMerge/>
          </w:tcPr>
          <w:p w:rsidR="006E4CA6" w:rsidRDefault="006E4CA6" w:rsidP="007D6897"/>
        </w:tc>
        <w:tc>
          <w:tcPr>
            <w:tcW w:w="1559" w:type="dxa"/>
          </w:tcPr>
          <w:p w:rsidR="006E4CA6" w:rsidRDefault="006E4CA6" w:rsidP="007D6897">
            <w:pPr>
              <w:jc w:val="left"/>
              <w:rPr>
                <w:rFonts w:cstheme="minorHAnsi"/>
              </w:rPr>
            </w:pPr>
            <w:r>
              <w:t>贾建威</w:t>
            </w:r>
          </w:p>
        </w:tc>
        <w:tc>
          <w:tcPr>
            <w:tcW w:w="1843" w:type="dxa"/>
          </w:tcPr>
          <w:p w:rsidR="006E4CA6" w:rsidRDefault="006E4CA6" w:rsidP="007D6897">
            <w:pPr>
              <w:jc w:val="left"/>
              <w:rPr>
                <w:rFonts w:cstheme="minorHAnsi"/>
                <w:i/>
              </w:rPr>
            </w:pPr>
            <w:r>
              <w:rPr>
                <w:rFonts w:hint="eastAsia"/>
              </w:rPr>
              <w:t>甘肃省博物馆</w:t>
            </w:r>
          </w:p>
        </w:tc>
        <w:tc>
          <w:tcPr>
            <w:tcW w:w="4161" w:type="dxa"/>
          </w:tcPr>
          <w:p w:rsidR="006E4CA6" w:rsidRDefault="006E4CA6" w:rsidP="007D6897">
            <w:pPr>
              <w:jc w:val="left"/>
              <w:rPr>
                <w:rFonts w:cstheme="minorHAnsi"/>
              </w:rPr>
            </w:pPr>
            <w:r>
              <w:rPr>
                <w:rFonts w:hint="eastAsia"/>
              </w:rPr>
              <w:t>对话与交流——丝绸之路主题系列展探索与实践</w:t>
            </w:r>
          </w:p>
        </w:tc>
      </w:tr>
      <w:tr w:rsidR="006E4CA6" w:rsidTr="007D6897">
        <w:tc>
          <w:tcPr>
            <w:tcW w:w="959" w:type="dxa"/>
            <w:vMerge/>
          </w:tcPr>
          <w:p w:rsidR="006E4CA6" w:rsidRDefault="006E4CA6" w:rsidP="007D6897"/>
        </w:tc>
        <w:tc>
          <w:tcPr>
            <w:tcW w:w="1559" w:type="dxa"/>
          </w:tcPr>
          <w:p w:rsidR="006E4CA6" w:rsidRDefault="006E4CA6" w:rsidP="007D6897">
            <w:pPr>
              <w:jc w:val="left"/>
            </w:pPr>
            <w:r>
              <w:rPr>
                <w:rFonts w:hint="eastAsia"/>
              </w:rPr>
              <w:t>杭侃</w:t>
            </w:r>
          </w:p>
        </w:tc>
        <w:tc>
          <w:tcPr>
            <w:tcW w:w="1843" w:type="dxa"/>
          </w:tcPr>
          <w:p w:rsidR="006E4CA6" w:rsidRDefault="006E4CA6" w:rsidP="007D6897">
            <w:pPr>
              <w:jc w:val="left"/>
            </w:pPr>
            <w:r>
              <w:rPr>
                <w:rFonts w:hint="eastAsia"/>
              </w:rPr>
              <w:t>北京大学</w:t>
            </w:r>
          </w:p>
        </w:tc>
        <w:tc>
          <w:tcPr>
            <w:tcW w:w="4161" w:type="dxa"/>
          </w:tcPr>
          <w:p w:rsidR="006E4CA6" w:rsidRDefault="006E4CA6" w:rsidP="007D6897">
            <w:pPr>
              <w:jc w:val="left"/>
            </w:pPr>
            <w:r>
              <w:rPr>
                <w:rFonts w:hint="eastAsia"/>
              </w:rPr>
              <w:t>最触动我的文物——谈丝绸之路文物的策展</w:t>
            </w:r>
          </w:p>
        </w:tc>
      </w:tr>
      <w:tr w:rsidR="006E4CA6" w:rsidTr="007D6897">
        <w:tc>
          <w:tcPr>
            <w:tcW w:w="959" w:type="dxa"/>
            <w:vMerge/>
          </w:tcPr>
          <w:p w:rsidR="006E4CA6" w:rsidRDefault="006E4CA6" w:rsidP="007D6897"/>
        </w:tc>
        <w:tc>
          <w:tcPr>
            <w:tcW w:w="1559" w:type="dxa"/>
          </w:tcPr>
          <w:p w:rsidR="006E4CA6" w:rsidRDefault="006E4CA6" w:rsidP="007D6897">
            <w:pPr>
              <w:jc w:val="left"/>
            </w:pPr>
            <w:r>
              <w:t>魏峻</w:t>
            </w:r>
          </w:p>
        </w:tc>
        <w:tc>
          <w:tcPr>
            <w:tcW w:w="1843" w:type="dxa"/>
          </w:tcPr>
          <w:p w:rsidR="006E4CA6" w:rsidRDefault="006E4CA6" w:rsidP="007D6897">
            <w:pPr>
              <w:jc w:val="left"/>
              <w:rPr>
                <w:i/>
              </w:rPr>
            </w:pPr>
            <w:r>
              <w:rPr>
                <w:rFonts w:hint="eastAsia"/>
              </w:rPr>
              <w:t>广东省博物馆</w:t>
            </w:r>
          </w:p>
        </w:tc>
        <w:tc>
          <w:tcPr>
            <w:tcW w:w="4161" w:type="dxa"/>
          </w:tcPr>
          <w:p w:rsidR="006E4CA6" w:rsidRDefault="006E4CA6" w:rsidP="007D6897">
            <w:pPr>
              <w:jc w:val="left"/>
            </w:pPr>
            <w:r>
              <w:rPr>
                <w:rFonts w:hint="eastAsia"/>
              </w:rPr>
              <w:t>粤海丝路：广东省博物馆的海丝展览</w:t>
            </w:r>
          </w:p>
        </w:tc>
      </w:tr>
      <w:tr w:rsidR="006E4CA6" w:rsidTr="007D6897">
        <w:tc>
          <w:tcPr>
            <w:tcW w:w="959" w:type="dxa"/>
            <w:vMerge/>
          </w:tcPr>
          <w:p w:rsidR="006E4CA6" w:rsidRDefault="006E4CA6" w:rsidP="007D6897"/>
        </w:tc>
        <w:tc>
          <w:tcPr>
            <w:tcW w:w="1559" w:type="dxa"/>
          </w:tcPr>
          <w:p w:rsidR="006E4CA6" w:rsidRDefault="006E4CA6" w:rsidP="007D6897">
            <w:pPr>
              <w:jc w:val="left"/>
            </w:pPr>
            <w:r>
              <w:t>李军</w:t>
            </w:r>
          </w:p>
        </w:tc>
        <w:tc>
          <w:tcPr>
            <w:tcW w:w="1843" w:type="dxa"/>
          </w:tcPr>
          <w:p w:rsidR="006E4CA6" w:rsidRDefault="006E4CA6" w:rsidP="007D6897">
            <w:pPr>
              <w:jc w:val="left"/>
              <w:rPr>
                <w:i/>
              </w:rPr>
            </w:pPr>
            <w:r>
              <w:rPr>
                <w:rFonts w:hint="eastAsia"/>
              </w:rPr>
              <w:t>中央美术学院</w:t>
            </w:r>
          </w:p>
        </w:tc>
        <w:tc>
          <w:tcPr>
            <w:tcW w:w="4161" w:type="dxa"/>
          </w:tcPr>
          <w:p w:rsidR="006E4CA6" w:rsidRDefault="006E4CA6" w:rsidP="006A3081">
            <w:pPr>
              <w:jc w:val="left"/>
            </w:pPr>
            <w:r>
              <w:rPr>
                <w:rFonts w:hint="eastAsia"/>
              </w:rPr>
              <w:t>从研究到应用，从学术到艺术——以湖南省博物馆“</w:t>
            </w:r>
            <w:r w:rsidRPr="006A3081">
              <w:rPr>
                <w:rFonts w:hint="eastAsia"/>
              </w:rPr>
              <w:t>在最遥远的地方寻找故乡</w:t>
            </w:r>
            <w:r>
              <w:rPr>
                <w:rFonts w:hint="eastAsia"/>
              </w:rPr>
              <w:t>”</w:t>
            </w:r>
            <w:r w:rsidRPr="006A3081">
              <w:rPr>
                <w:rFonts w:hint="eastAsia"/>
              </w:rPr>
              <w:t>展的策划为例</w:t>
            </w:r>
          </w:p>
        </w:tc>
      </w:tr>
      <w:tr w:rsidR="006E4CA6" w:rsidTr="007D6897">
        <w:tc>
          <w:tcPr>
            <w:tcW w:w="959" w:type="dxa"/>
            <w:vMerge/>
          </w:tcPr>
          <w:p w:rsidR="006E4CA6" w:rsidRDefault="006E4CA6" w:rsidP="007D6897"/>
        </w:tc>
        <w:tc>
          <w:tcPr>
            <w:tcW w:w="1559" w:type="dxa"/>
          </w:tcPr>
          <w:p w:rsidR="006E4CA6" w:rsidRDefault="006E4CA6" w:rsidP="007D6897">
            <w:pPr>
              <w:jc w:val="left"/>
            </w:pPr>
            <w:r>
              <w:rPr>
                <w:rFonts w:hint="eastAsia"/>
              </w:rPr>
              <w:t>王彬</w:t>
            </w:r>
          </w:p>
        </w:tc>
        <w:tc>
          <w:tcPr>
            <w:tcW w:w="1843" w:type="dxa"/>
          </w:tcPr>
          <w:p w:rsidR="006E4CA6" w:rsidRDefault="006E4CA6" w:rsidP="007D6897">
            <w:pPr>
              <w:jc w:val="left"/>
              <w:rPr>
                <w:i/>
              </w:rPr>
            </w:pPr>
            <w:r>
              <w:rPr>
                <w:rFonts w:hint="eastAsia"/>
              </w:rPr>
              <w:t>大唐西市博物馆</w:t>
            </w:r>
          </w:p>
        </w:tc>
        <w:tc>
          <w:tcPr>
            <w:tcW w:w="4161" w:type="dxa"/>
          </w:tcPr>
          <w:p w:rsidR="006E4CA6" w:rsidRDefault="006E4CA6" w:rsidP="007D6897">
            <w:pPr>
              <w:jc w:val="left"/>
            </w:pPr>
            <w:r>
              <w:rPr>
                <w:rFonts w:hint="eastAsia"/>
              </w:rPr>
              <w:t>大唐西市陈列策划的实践与思考</w:t>
            </w:r>
          </w:p>
        </w:tc>
      </w:tr>
      <w:tr w:rsidR="006E4CA6" w:rsidTr="007D6897">
        <w:tc>
          <w:tcPr>
            <w:tcW w:w="959" w:type="dxa"/>
            <w:vMerge/>
          </w:tcPr>
          <w:p w:rsidR="006E4CA6" w:rsidRDefault="006E4CA6" w:rsidP="007D6897"/>
        </w:tc>
        <w:tc>
          <w:tcPr>
            <w:tcW w:w="1559" w:type="dxa"/>
          </w:tcPr>
          <w:p w:rsidR="006E4CA6" w:rsidRDefault="006E4CA6" w:rsidP="007D6897">
            <w:pPr>
              <w:jc w:val="left"/>
            </w:pPr>
            <w:r>
              <w:t>周旸</w:t>
            </w:r>
          </w:p>
        </w:tc>
        <w:tc>
          <w:tcPr>
            <w:tcW w:w="1843" w:type="dxa"/>
          </w:tcPr>
          <w:p w:rsidR="006E4CA6" w:rsidRDefault="006E4CA6" w:rsidP="007D6897">
            <w:pPr>
              <w:jc w:val="left"/>
              <w:rPr>
                <w:i/>
              </w:rPr>
            </w:pPr>
            <w:r>
              <w:rPr>
                <w:rFonts w:hint="eastAsia"/>
              </w:rPr>
              <w:t>中国丝绸博物馆</w:t>
            </w:r>
          </w:p>
        </w:tc>
        <w:tc>
          <w:tcPr>
            <w:tcW w:w="4161" w:type="dxa"/>
          </w:tcPr>
          <w:p w:rsidR="006E4CA6" w:rsidRDefault="006E4CA6" w:rsidP="007D6897">
            <w:pPr>
              <w:jc w:val="left"/>
            </w:pPr>
            <w:r>
              <w:rPr>
                <w:rFonts w:hint="eastAsia"/>
              </w:rPr>
              <w:t>古道新知：</w:t>
            </w:r>
            <w:r w:rsidRPr="006A3081">
              <w:rPr>
                <w:rFonts w:hint="eastAsia"/>
              </w:rPr>
              <w:t>文物科技视角下的丝路主题展览</w:t>
            </w:r>
          </w:p>
        </w:tc>
      </w:tr>
      <w:tr w:rsidR="006E4CA6" w:rsidTr="007D6897">
        <w:tc>
          <w:tcPr>
            <w:tcW w:w="959" w:type="dxa"/>
            <w:vMerge/>
          </w:tcPr>
          <w:p w:rsidR="006E4CA6" w:rsidRDefault="006E4CA6" w:rsidP="007D6897"/>
        </w:tc>
        <w:tc>
          <w:tcPr>
            <w:tcW w:w="1559" w:type="dxa"/>
          </w:tcPr>
          <w:p w:rsidR="006E4CA6" w:rsidRDefault="006E4CA6" w:rsidP="007D6897">
            <w:pPr>
              <w:jc w:val="left"/>
            </w:pPr>
            <w:r>
              <w:rPr>
                <w:rFonts w:hint="eastAsia"/>
              </w:rPr>
              <w:t>庞雅妮</w:t>
            </w:r>
          </w:p>
        </w:tc>
        <w:tc>
          <w:tcPr>
            <w:tcW w:w="1843" w:type="dxa"/>
          </w:tcPr>
          <w:p w:rsidR="006E4CA6" w:rsidRDefault="006E4CA6" w:rsidP="007D6897">
            <w:pPr>
              <w:jc w:val="left"/>
            </w:pPr>
            <w:r>
              <w:rPr>
                <w:rFonts w:hint="eastAsia"/>
              </w:rPr>
              <w:t>陕西历史博物馆</w:t>
            </w:r>
          </w:p>
        </w:tc>
        <w:tc>
          <w:tcPr>
            <w:tcW w:w="4161" w:type="dxa"/>
          </w:tcPr>
          <w:p w:rsidR="006E4CA6" w:rsidRDefault="006E4CA6" w:rsidP="007D6897">
            <w:pPr>
              <w:jc w:val="left"/>
            </w:pPr>
            <w:r>
              <w:rPr>
                <w:rFonts w:hint="eastAsia"/>
              </w:rPr>
              <w:t>丝路主题策展中的“新历史主义”理念——以“平山郁夫的丝路艺术世界”展为例</w:t>
            </w:r>
          </w:p>
        </w:tc>
      </w:tr>
      <w:tr w:rsidR="006E4CA6" w:rsidTr="007D6897">
        <w:tc>
          <w:tcPr>
            <w:tcW w:w="959" w:type="dxa"/>
            <w:vMerge/>
          </w:tcPr>
          <w:p w:rsidR="006E4CA6" w:rsidRDefault="006E4CA6" w:rsidP="007D6897"/>
        </w:tc>
        <w:tc>
          <w:tcPr>
            <w:tcW w:w="1559" w:type="dxa"/>
          </w:tcPr>
          <w:p w:rsidR="006E4CA6" w:rsidRDefault="006E4CA6" w:rsidP="007D6897">
            <w:pPr>
              <w:jc w:val="left"/>
              <w:rPr>
                <w:rFonts w:hint="eastAsia"/>
              </w:rPr>
            </w:pPr>
            <w:r>
              <w:rPr>
                <w:rFonts w:hint="eastAsia"/>
              </w:rPr>
              <w:t>毛敏</w:t>
            </w:r>
          </w:p>
        </w:tc>
        <w:tc>
          <w:tcPr>
            <w:tcW w:w="1843" w:type="dxa"/>
          </w:tcPr>
          <w:p w:rsidR="006E4CA6" w:rsidRDefault="006E4CA6" w:rsidP="007D6897">
            <w:pPr>
              <w:jc w:val="left"/>
              <w:rPr>
                <w:rFonts w:hint="eastAsia"/>
              </w:rPr>
            </w:pPr>
            <w:r>
              <w:rPr>
                <w:rFonts w:hint="eastAsia"/>
              </w:rPr>
              <w:t>中国航海博物馆</w:t>
            </w:r>
          </w:p>
        </w:tc>
        <w:tc>
          <w:tcPr>
            <w:tcW w:w="4161" w:type="dxa"/>
          </w:tcPr>
          <w:p w:rsidR="006E4CA6" w:rsidRDefault="006E4CA6" w:rsidP="007D6897">
            <w:pPr>
              <w:jc w:val="left"/>
              <w:rPr>
                <w:rFonts w:hint="eastAsia"/>
              </w:rPr>
            </w:pPr>
            <w:r w:rsidRPr="006E4CA6">
              <w:rPr>
                <w:rFonts w:hint="eastAsia"/>
              </w:rPr>
              <w:t>当航海科技邂逅博物馆：“中国古代航海科技展”策展探索</w:t>
            </w:r>
          </w:p>
        </w:tc>
      </w:tr>
      <w:tr w:rsidR="00591C76" w:rsidTr="007D6897">
        <w:tc>
          <w:tcPr>
            <w:tcW w:w="959" w:type="dxa"/>
          </w:tcPr>
          <w:p w:rsidR="00591C76" w:rsidRDefault="00591C76" w:rsidP="007D6897">
            <w:r>
              <w:rPr>
                <w:rFonts w:hint="eastAsia"/>
              </w:rPr>
              <w:t>下午</w:t>
            </w:r>
          </w:p>
        </w:tc>
        <w:tc>
          <w:tcPr>
            <w:tcW w:w="7563" w:type="dxa"/>
            <w:gridSpan w:val="3"/>
          </w:tcPr>
          <w:p w:rsidR="00026F9D" w:rsidRPr="00026F9D" w:rsidRDefault="00026F9D" w:rsidP="00026F9D">
            <w:pPr>
              <w:jc w:val="left"/>
              <w:rPr>
                <w:bCs/>
                <w:szCs w:val="21"/>
              </w:rPr>
            </w:pPr>
            <w:r>
              <w:rPr>
                <w:rFonts w:hint="eastAsia"/>
                <w:bCs/>
                <w:szCs w:val="21"/>
              </w:rPr>
              <w:t>1.</w:t>
            </w:r>
            <w:r w:rsidRPr="00026F9D">
              <w:rPr>
                <w:rFonts w:hint="eastAsia"/>
                <w:bCs/>
                <w:szCs w:val="21"/>
              </w:rPr>
              <w:t>“丝路岁月：大时代下的小故事”导览</w:t>
            </w:r>
          </w:p>
          <w:p w:rsidR="00591C76" w:rsidRDefault="00026F9D" w:rsidP="007D6897">
            <w:pPr>
              <w:jc w:val="left"/>
            </w:pPr>
            <w:r>
              <w:rPr>
                <w:rFonts w:hint="eastAsia"/>
                <w:bCs/>
                <w:szCs w:val="21"/>
              </w:rPr>
              <w:t>2</w:t>
            </w:r>
            <w:r>
              <w:rPr>
                <w:rFonts w:hint="eastAsia"/>
                <w:bCs/>
                <w:szCs w:val="21"/>
              </w:rPr>
              <w:t>．中国博物馆协会丝绸之路沿线博物馆专委会会议</w:t>
            </w:r>
          </w:p>
        </w:tc>
      </w:tr>
      <w:tr w:rsidR="00591C76" w:rsidTr="007D6897">
        <w:tc>
          <w:tcPr>
            <w:tcW w:w="8522" w:type="dxa"/>
            <w:gridSpan w:val="4"/>
            <w:shd w:val="clear" w:color="auto" w:fill="BFBFBF" w:themeFill="background1" w:themeFillShade="BF"/>
          </w:tcPr>
          <w:p w:rsidR="00591C76" w:rsidRDefault="00591C76" w:rsidP="007D6897">
            <w:pPr>
              <w:jc w:val="center"/>
            </w:pPr>
            <w:r>
              <w:rPr>
                <w:b/>
              </w:rPr>
              <w:t>2019/</w:t>
            </w:r>
            <w:r>
              <w:rPr>
                <w:rFonts w:hint="eastAsia"/>
                <w:b/>
              </w:rPr>
              <w:t>6</w:t>
            </w:r>
            <w:r>
              <w:rPr>
                <w:b/>
              </w:rPr>
              <w:t>/2</w:t>
            </w:r>
            <w:r>
              <w:rPr>
                <w:rFonts w:hint="eastAsia"/>
                <w:b/>
              </w:rPr>
              <w:t>4</w:t>
            </w:r>
            <w:r>
              <w:rPr>
                <w:rFonts w:hint="eastAsia"/>
                <w:b/>
              </w:rPr>
              <w:t>，星期一</w:t>
            </w:r>
          </w:p>
        </w:tc>
      </w:tr>
      <w:tr w:rsidR="00591C76" w:rsidTr="007D6897">
        <w:tc>
          <w:tcPr>
            <w:tcW w:w="959" w:type="dxa"/>
          </w:tcPr>
          <w:p w:rsidR="00591C76" w:rsidRDefault="00591C76" w:rsidP="007D6897">
            <w:r>
              <w:rPr>
                <w:rFonts w:hint="eastAsia"/>
              </w:rPr>
              <w:t>全天</w:t>
            </w:r>
          </w:p>
        </w:tc>
        <w:tc>
          <w:tcPr>
            <w:tcW w:w="7563" w:type="dxa"/>
            <w:gridSpan w:val="3"/>
          </w:tcPr>
          <w:p w:rsidR="00591C76" w:rsidRDefault="00026F9D" w:rsidP="0051689B">
            <w:pPr>
              <w:jc w:val="left"/>
            </w:pPr>
            <w:r>
              <w:rPr>
                <w:rFonts w:hint="eastAsia"/>
              </w:rPr>
              <w:t>考察与交流</w:t>
            </w:r>
            <w:r w:rsidR="0051689B">
              <w:rPr>
                <w:rFonts w:hint="eastAsia"/>
              </w:rPr>
              <w:t>：</w:t>
            </w:r>
            <w:r w:rsidR="003347A0">
              <w:rPr>
                <w:rFonts w:hint="eastAsia"/>
              </w:rPr>
              <w:t>宁波博物馆、中国港口博物馆</w:t>
            </w:r>
            <w:r w:rsidR="0051689B">
              <w:rPr>
                <w:rFonts w:hint="eastAsia"/>
              </w:rPr>
              <w:t>（初定</w:t>
            </w:r>
            <w:r>
              <w:rPr>
                <w:rFonts w:hint="eastAsia"/>
              </w:rPr>
              <w:t>）</w:t>
            </w:r>
          </w:p>
        </w:tc>
      </w:tr>
    </w:tbl>
    <w:p w:rsidR="00591C76" w:rsidRDefault="00591C76">
      <w:pPr>
        <w:rPr>
          <w:bCs/>
          <w:szCs w:val="21"/>
        </w:rPr>
      </w:pPr>
    </w:p>
    <w:p w:rsidR="008B5B79" w:rsidRDefault="00591C76">
      <w:pPr>
        <w:rPr>
          <w:bCs/>
          <w:szCs w:val="21"/>
        </w:rPr>
      </w:pPr>
      <w:r>
        <w:rPr>
          <w:rFonts w:hint="eastAsia"/>
          <w:bCs/>
          <w:szCs w:val="21"/>
        </w:rPr>
        <w:t>6</w:t>
      </w:r>
      <w:r w:rsidR="001D2891">
        <w:rPr>
          <w:rFonts w:hint="eastAsia"/>
          <w:bCs/>
          <w:szCs w:val="21"/>
        </w:rPr>
        <w:t>．提醒：交通费和食宿费须自理。参会回执（详见附件</w:t>
      </w:r>
      <w:r w:rsidR="001D2891">
        <w:rPr>
          <w:rFonts w:hint="eastAsia"/>
          <w:bCs/>
          <w:szCs w:val="21"/>
        </w:rPr>
        <w:t>1</w:t>
      </w:r>
      <w:r w:rsidR="001D2891">
        <w:rPr>
          <w:rFonts w:hint="eastAsia"/>
          <w:bCs/>
          <w:szCs w:val="21"/>
        </w:rPr>
        <w:t>）请于</w:t>
      </w:r>
      <w:r w:rsidR="001D2891">
        <w:rPr>
          <w:rFonts w:hint="eastAsia"/>
          <w:bCs/>
          <w:szCs w:val="21"/>
        </w:rPr>
        <w:t>2019</w:t>
      </w:r>
      <w:r w:rsidR="001D2891">
        <w:rPr>
          <w:rFonts w:hint="eastAsia"/>
          <w:bCs/>
          <w:szCs w:val="21"/>
        </w:rPr>
        <w:t>年</w:t>
      </w:r>
      <w:r w:rsidR="001D2891">
        <w:rPr>
          <w:rFonts w:hint="eastAsia"/>
          <w:bCs/>
          <w:szCs w:val="21"/>
        </w:rPr>
        <w:t>6</w:t>
      </w:r>
      <w:r w:rsidR="001D2891">
        <w:rPr>
          <w:rFonts w:hint="eastAsia"/>
          <w:bCs/>
          <w:szCs w:val="21"/>
        </w:rPr>
        <w:t>月</w:t>
      </w:r>
      <w:r w:rsidR="001D2891">
        <w:rPr>
          <w:rFonts w:hint="eastAsia"/>
          <w:bCs/>
          <w:szCs w:val="21"/>
        </w:rPr>
        <w:t>15</w:t>
      </w:r>
      <w:r w:rsidR="001D2891">
        <w:rPr>
          <w:rFonts w:hint="eastAsia"/>
          <w:bCs/>
          <w:szCs w:val="21"/>
        </w:rPr>
        <w:t>日前以电子邮件方式发送至联系人邮箱：</w:t>
      </w:r>
    </w:p>
    <w:tbl>
      <w:tblPr>
        <w:tblStyle w:val="a3"/>
        <w:tblW w:w="8522" w:type="dxa"/>
        <w:tblLayout w:type="fixed"/>
        <w:tblLook w:val="04A0"/>
      </w:tblPr>
      <w:tblGrid>
        <w:gridCol w:w="2130"/>
        <w:gridCol w:w="2130"/>
        <w:gridCol w:w="2131"/>
        <w:gridCol w:w="2131"/>
      </w:tblGrid>
      <w:tr w:rsidR="008B5B79">
        <w:tc>
          <w:tcPr>
            <w:tcW w:w="2130" w:type="dxa"/>
          </w:tcPr>
          <w:p w:rsidR="008B5B79" w:rsidRDefault="001D2891">
            <w:pPr>
              <w:rPr>
                <w:bCs/>
                <w:szCs w:val="21"/>
              </w:rPr>
            </w:pPr>
            <w:r>
              <w:rPr>
                <w:rFonts w:hint="eastAsia"/>
                <w:bCs/>
                <w:szCs w:val="21"/>
              </w:rPr>
              <w:t>姓名</w:t>
            </w:r>
          </w:p>
        </w:tc>
        <w:tc>
          <w:tcPr>
            <w:tcW w:w="2130" w:type="dxa"/>
          </w:tcPr>
          <w:p w:rsidR="008B5B79" w:rsidRDefault="008B5B79">
            <w:pPr>
              <w:rPr>
                <w:bCs/>
                <w:szCs w:val="21"/>
              </w:rPr>
            </w:pPr>
          </w:p>
        </w:tc>
        <w:tc>
          <w:tcPr>
            <w:tcW w:w="2131" w:type="dxa"/>
          </w:tcPr>
          <w:p w:rsidR="008B5B79" w:rsidRDefault="001D2891">
            <w:pPr>
              <w:rPr>
                <w:bCs/>
                <w:szCs w:val="21"/>
              </w:rPr>
            </w:pPr>
            <w:r>
              <w:rPr>
                <w:rFonts w:hint="eastAsia"/>
                <w:bCs/>
                <w:szCs w:val="21"/>
              </w:rPr>
              <w:t>性别</w:t>
            </w:r>
          </w:p>
        </w:tc>
        <w:tc>
          <w:tcPr>
            <w:tcW w:w="2131" w:type="dxa"/>
          </w:tcPr>
          <w:p w:rsidR="008B5B79" w:rsidRDefault="008B5B79">
            <w:pPr>
              <w:rPr>
                <w:bCs/>
                <w:szCs w:val="21"/>
              </w:rPr>
            </w:pPr>
          </w:p>
        </w:tc>
      </w:tr>
      <w:tr w:rsidR="008B5B79">
        <w:tc>
          <w:tcPr>
            <w:tcW w:w="2130" w:type="dxa"/>
          </w:tcPr>
          <w:p w:rsidR="008B5B79" w:rsidRDefault="001D2891">
            <w:pPr>
              <w:rPr>
                <w:bCs/>
                <w:szCs w:val="21"/>
              </w:rPr>
            </w:pPr>
            <w:r>
              <w:rPr>
                <w:rFonts w:hint="eastAsia"/>
                <w:bCs/>
                <w:szCs w:val="21"/>
              </w:rPr>
              <w:t>工作单位</w:t>
            </w:r>
          </w:p>
        </w:tc>
        <w:tc>
          <w:tcPr>
            <w:tcW w:w="2130" w:type="dxa"/>
          </w:tcPr>
          <w:p w:rsidR="008B5B79" w:rsidRDefault="008B5B79">
            <w:pPr>
              <w:rPr>
                <w:bCs/>
                <w:szCs w:val="21"/>
              </w:rPr>
            </w:pPr>
          </w:p>
        </w:tc>
        <w:tc>
          <w:tcPr>
            <w:tcW w:w="2131" w:type="dxa"/>
          </w:tcPr>
          <w:p w:rsidR="008B5B79" w:rsidRDefault="001D2891">
            <w:pPr>
              <w:rPr>
                <w:bCs/>
                <w:szCs w:val="21"/>
              </w:rPr>
            </w:pPr>
            <w:r>
              <w:rPr>
                <w:rFonts w:hint="eastAsia"/>
                <w:bCs/>
                <w:szCs w:val="21"/>
              </w:rPr>
              <w:t>职务</w:t>
            </w:r>
            <w:r>
              <w:rPr>
                <w:rFonts w:hint="eastAsia"/>
                <w:bCs/>
                <w:szCs w:val="21"/>
              </w:rPr>
              <w:t>/</w:t>
            </w:r>
            <w:r>
              <w:rPr>
                <w:rFonts w:hint="eastAsia"/>
                <w:bCs/>
                <w:szCs w:val="21"/>
              </w:rPr>
              <w:t>职称</w:t>
            </w:r>
          </w:p>
        </w:tc>
        <w:tc>
          <w:tcPr>
            <w:tcW w:w="2131" w:type="dxa"/>
          </w:tcPr>
          <w:p w:rsidR="008B5B79" w:rsidRDefault="008B5B79">
            <w:pPr>
              <w:rPr>
                <w:bCs/>
                <w:szCs w:val="21"/>
              </w:rPr>
            </w:pPr>
          </w:p>
        </w:tc>
      </w:tr>
      <w:tr w:rsidR="008B5B79">
        <w:tc>
          <w:tcPr>
            <w:tcW w:w="2130" w:type="dxa"/>
          </w:tcPr>
          <w:p w:rsidR="008B5B79" w:rsidRDefault="001D2891">
            <w:pPr>
              <w:rPr>
                <w:bCs/>
                <w:szCs w:val="21"/>
              </w:rPr>
            </w:pPr>
            <w:r>
              <w:rPr>
                <w:rFonts w:hint="eastAsia"/>
                <w:bCs/>
                <w:szCs w:val="21"/>
              </w:rPr>
              <w:t>电子邮箱</w:t>
            </w:r>
          </w:p>
        </w:tc>
        <w:tc>
          <w:tcPr>
            <w:tcW w:w="2130" w:type="dxa"/>
          </w:tcPr>
          <w:p w:rsidR="008B5B79" w:rsidRDefault="008B5B79">
            <w:pPr>
              <w:rPr>
                <w:bCs/>
                <w:szCs w:val="21"/>
              </w:rPr>
            </w:pPr>
          </w:p>
        </w:tc>
        <w:tc>
          <w:tcPr>
            <w:tcW w:w="2131" w:type="dxa"/>
          </w:tcPr>
          <w:p w:rsidR="008B5B79" w:rsidRDefault="001D2891">
            <w:pPr>
              <w:rPr>
                <w:bCs/>
                <w:szCs w:val="21"/>
              </w:rPr>
            </w:pPr>
            <w:r>
              <w:rPr>
                <w:rFonts w:hint="eastAsia"/>
                <w:bCs/>
                <w:szCs w:val="21"/>
              </w:rPr>
              <w:t>手机</w:t>
            </w:r>
          </w:p>
        </w:tc>
        <w:tc>
          <w:tcPr>
            <w:tcW w:w="2131" w:type="dxa"/>
          </w:tcPr>
          <w:p w:rsidR="008B5B79" w:rsidRDefault="008B5B79">
            <w:pPr>
              <w:rPr>
                <w:bCs/>
                <w:szCs w:val="21"/>
              </w:rPr>
            </w:pPr>
          </w:p>
        </w:tc>
      </w:tr>
      <w:tr w:rsidR="008B5B79">
        <w:tc>
          <w:tcPr>
            <w:tcW w:w="2130" w:type="dxa"/>
          </w:tcPr>
          <w:p w:rsidR="008B5B79" w:rsidRDefault="001D2891">
            <w:pPr>
              <w:rPr>
                <w:bCs/>
                <w:szCs w:val="21"/>
              </w:rPr>
            </w:pPr>
            <w:r>
              <w:rPr>
                <w:rFonts w:hint="eastAsia"/>
                <w:bCs/>
                <w:szCs w:val="21"/>
              </w:rPr>
              <w:t>通讯地址</w:t>
            </w:r>
          </w:p>
        </w:tc>
        <w:tc>
          <w:tcPr>
            <w:tcW w:w="6392" w:type="dxa"/>
            <w:gridSpan w:val="3"/>
          </w:tcPr>
          <w:p w:rsidR="008B5B79" w:rsidRDefault="008B5B79">
            <w:pPr>
              <w:rPr>
                <w:bCs/>
                <w:szCs w:val="21"/>
              </w:rPr>
            </w:pPr>
          </w:p>
        </w:tc>
      </w:tr>
    </w:tbl>
    <w:p w:rsidR="003E47B1" w:rsidRDefault="003E47B1">
      <w:pPr>
        <w:jc w:val="left"/>
        <w:rPr>
          <w:bCs/>
          <w:szCs w:val="21"/>
        </w:rPr>
      </w:pPr>
    </w:p>
    <w:p w:rsidR="008B5B79" w:rsidRDefault="00591C76">
      <w:pPr>
        <w:jc w:val="left"/>
        <w:rPr>
          <w:bCs/>
          <w:szCs w:val="21"/>
        </w:rPr>
      </w:pPr>
      <w:r>
        <w:rPr>
          <w:rFonts w:hint="eastAsia"/>
          <w:bCs/>
          <w:szCs w:val="21"/>
        </w:rPr>
        <w:t>7</w:t>
      </w:r>
      <w:r w:rsidR="001D2891">
        <w:rPr>
          <w:rFonts w:hint="eastAsia"/>
          <w:bCs/>
          <w:szCs w:val="21"/>
        </w:rPr>
        <w:t xml:space="preserve">. </w:t>
      </w:r>
      <w:r w:rsidR="001D2891">
        <w:rPr>
          <w:rFonts w:hint="eastAsia"/>
          <w:bCs/>
          <w:szCs w:val="21"/>
        </w:rPr>
        <w:t>联系：</w:t>
      </w:r>
    </w:p>
    <w:p w:rsidR="008B5B79" w:rsidRDefault="001D2891">
      <w:pPr>
        <w:jc w:val="left"/>
        <w:rPr>
          <w:rFonts w:ascii="Calibri" w:eastAsia="宋体" w:hAnsi="仿宋" w:cs="Times New Roman"/>
          <w:szCs w:val="21"/>
        </w:rPr>
      </w:pPr>
      <w:r>
        <w:rPr>
          <w:rFonts w:ascii="Calibri" w:eastAsia="宋体" w:hAnsi="仿宋" w:cs="Times New Roman" w:hint="eastAsia"/>
          <w:szCs w:val="21"/>
        </w:rPr>
        <w:t>中国丝绸博物馆国际交流部，</w:t>
      </w:r>
      <w:r>
        <w:rPr>
          <w:rFonts w:hint="eastAsia"/>
          <w:szCs w:val="21"/>
        </w:rPr>
        <w:t>0571-87153732</w:t>
      </w:r>
    </w:p>
    <w:p w:rsidR="008B5B79" w:rsidRDefault="001D2891">
      <w:pPr>
        <w:jc w:val="left"/>
        <w:rPr>
          <w:szCs w:val="21"/>
        </w:rPr>
      </w:pPr>
      <w:r>
        <w:rPr>
          <w:rFonts w:ascii="Calibri" w:eastAsia="宋体" w:hAnsi="仿宋" w:cs="Times New Roman" w:hint="eastAsia"/>
          <w:szCs w:val="21"/>
        </w:rPr>
        <w:t>徐姗禾，</w:t>
      </w:r>
      <w:hyperlink r:id="rId8" w:history="1">
        <w:r>
          <w:rPr>
            <w:rStyle w:val="a4"/>
            <w:rFonts w:hint="eastAsia"/>
            <w:szCs w:val="21"/>
          </w:rPr>
          <w:t>shinexu_hz@163.com</w:t>
        </w:r>
      </w:hyperlink>
      <w:r>
        <w:rPr>
          <w:rFonts w:hint="eastAsia"/>
          <w:szCs w:val="21"/>
        </w:rPr>
        <w:t>，</w:t>
      </w:r>
      <w:r>
        <w:rPr>
          <w:szCs w:val="21"/>
        </w:rPr>
        <w:t>13736011181</w:t>
      </w:r>
    </w:p>
    <w:p w:rsidR="008B5B79" w:rsidRDefault="001D2891">
      <w:pPr>
        <w:rPr>
          <w:bCs/>
          <w:szCs w:val="21"/>
        </w:rPr>
      </w:pPr>
      <w:r>
        <w:rPr>
          <w:rFonts w:ascii="Calibri" w:eastAsia="宋体" w:hAnsi="仿宋" w:cs="Times New Roman" w:hint="eastAsia"/>
          <w:szCs w:val="21"/>
        </w:rPr>
        <w:t>潘</w:t>
      </w:r>
      <w:bookmarkStart w:id="0" w:name="_GoBack"/>
      <w:bookmarkEnd w:id="0"/>
      <w:r>
        <w:rPr>
          <w:rFonts w:ascii="Calibri" w:eastAsia="宋体" w:hAnsi="仿宋" w:cs="Times New Roman" w:hint="eastAsia"/>
          <w:szCs w:val="21"/>
        </w:rPr>
        <w:t>安妮，</w:t>
      </w:r>
      <w:hyperlink r:id="rId9" w:history="1">
        <w:r>
          <w:rPr>
            <w:rStyle w:val="a4"/>
            <w:rFonts w:hint="eastAsia"/>
            <w:szCs w:val="21"/>
          </w:rPr>
          <w:t>anni-pan07@hotmail.com</w:t>
        </w:r>
      </w:hyperlink>
      <w:r>
        <w:rPr>
          <w:rFonts w:hint="eastAsia"/>
          <w:szCs w:val="21"/>
        </w:rPr>
        <w:t>，</w:t>
      </w:r>
      <w:r>
        <w:rPr>
          <w:rFonts w:hint="eastAsia"/>
          <w:szCs w:val="21"/>
        </w:rPr>
        <w:t>13957114875</w:t>
      </w:r>
    </w:p>
    <w:sectPr w:rsidR="008B5B79" w:rsidSect="008572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49C" w:rsidRDefault="00B3649C" w:rsidP="00DA31FA">
      <w:r>
        <w:separator/>
      </w:r>
    </w:p>
  </w:endnote>
  <w:endnote w:type="continuationSeparator" w:id="1">
    <w:p w:rsidR="00B3649C" w:rsidRDefault="00B3649C" w:rsidP="00DA31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49C" w:rsidRDefault="00B3649C" w:rsidP="00DA31FA">
      <w:r>
        <w:separator/>
      </w:r>
    </w:p>
  </w:footnote>
  <w:footnote w:type="continuationSeparator" w:id="1">
    <w:p w:rsidR="00B3649C" w:rsidRDefault="00B3649C" w:rsidP="00DA31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B92F05"/>
    <w:multiLevelType w:val="hybridMultilevel"/>
    <w:tmpl w:val="8392E142"/>
    <w:lvl w:ilvl="0" w:tplc="EAC068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6DD9"/>
    <w:rsid w:val="00002A10"/>
    <w:rsid w:val="00026F9D"/>
    <w:rsid w:val="00076DD9"/>
    <w:rsid w:val="000B5B25"/>
    <w:rsid w:val="000E3CC1"/>
    <w:rsid w:val="001D2891"/>
    <w:rsid w:val="00290FD8"/>
    <w:rsid w:val="003347A0"/>
    <w:rsid w:val="003672F3"/>
    <w:rsid w:val="003E47B1"/>
    <w:rsid w:val="003F2FD1"/>
    <w:rsid w:val="004168C1"/>
    <w:rsid w:val="00460ADD"/>
    <w:rsid w:val="004A6250"/>
    <w:rsid w:val="004F69C1"/>
    <w:rsid w:val="0051689B"/>
    <w:rsid w:val="00591C76"/>
    <w:rsid w:val="005A29B2"/>
    <w:rsid w:val="005F4210"/>
    <w:rsid w:val="006578B0"/>
    <w:rsid w:val="006957D5"/>
    <w:rsid w:val="006A3081"/>
    <w:rsid w:val="006C308B"/>
    <w:rsid w:val="006E4CA6"/>
    <w:rsid w:val="0070443E"/>
    <w:rsid w:val="00847980"/>
    <w:rsid w:val="00857204"/>
    <w:rsid w:val="008B25DA"/>
    <w:rsid w:val="008B5B79"/>
    <w:rsid w:val="00A75917"/>
    <w:rsid w:val="00AF6CA1"/>
    <w:rsid w:val="00B01A2B"/>
    <w:rsid w:val="00B10201"/>
    <w:rsid w:val="00B3649C"/>
    <w:rsid w:val="00B7770D"/>
    <w:rsid w:val="00BC2891"/>
    <w:rsid w:val="00BF56F3"/>
    <w:rsid w:val="00C14311"/>
    <w:rsid w:val="00C56ED4"/>
    <w:rsid w:val="00CA79A1"/>
    <w:rsid w:val="00D75DBD"/>
    <w:rsid w:val="00DA168E"/>
    <w:rsid w:val="00DA31FA"/>
    <w:rsid w:val="00DF7C6C"/>
    <w:rsid w:val="00E2794C"/>
    <w:rsid w:val="00E61FE1"/>
    <w:rsid w:val="00EE09D9"/>
    <w:rsid w:val="00F174CC"/>
    <w:rsid w:val="6CD55C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20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8572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857204"/>
    <w:rPr>
      <w:color w:val="0000FF" w:themeColor="hyperlink"/>
      <w:u w:val="single"/>
    </w:rPr>
  </w:style>
  <w:style w:type="paragraph" w:styleId="a5">
    <w:name w:val="List Paragraph"/>
    <w:basedOn w:val="a"/>
    <w:uiPriority w:val="34"/>
    <w:qFormat/>
    <w:rsid w:val="00857204"/>
    <w:pPr>
      <w:ind w:firstLineChars="200" w:firstLine="420"/>
    </w:pPr>
  </w:style>
  <w:style w:type="paragraph" w:styleId="a6">
    <w:name w:val="header"/>
    <w:basedOn w:val="a"/>
    <w:link w:val="Char"/>
    <w:uiPriority w:val="99"/>
    <w:unhideWhenUsed/>
    <w:rsid w:val="00DA31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DA31FA"/>
    <w:rPr>
      <w:kern w:val="2"/>
      <w:sz w:val="18"/>
      <w:szCs w:val="18"/>
    </w:rPr>
  </w:style>
  <w:style w:type="paragraph" w:styleId="a7">
    <w:name w:val="footer"/>
    <w:basedOn w:val="a"/>
    <w:link w:val="Char0"/>
    <w:uiPriority w:val="99"/>
    <w:unhideWhenUsed/>
    <w:rsid w:val="00DA31FA"/>
    <w:pPr>
      <w:tabs>
        <w:tab w:val="center" w:pos="4153"/>
        <w:tab w:val="right" w:pos="8306"/>
      </w:tabs>
      <w:snapToGrid w:val="0"/>
      <w:jc w:val="left"/>
    </w:pPr>
    <w:rPr>
      <w:sz w:val="18"/>
      <w:szCs w:val="18"/>
    </w:rPr>
  </w:style>
  <w:style w:type="character" w:customStyle="1" w:styleId="Char0">
    <w:name w:val="页脚 Char"/>
    <w:basedOn w:val="a0"/>
    <w:link w:val="a7"/>
    <w:uiPriority w:val="99"/>
    <w:rsid w:val="00DA31F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Pr>
      <w:color w:val="0000FF" w:themeColor="hyperlink"/>
      <w:u w:val="single"/>
    </w:rPr>
  </w:style>
  <w:style w:type="paragraph" w:styleId="a5">
    <w:name w:val="List Paragraph"/>
    <w:basedOn w:val="a"/>
    <w:uiPriority w:val="34"/>
    <w:qFormat/>
    <w:pPr>
      <w:ind w:firstLineChars="200" w:firstLine="420"/>
    </w:pPr>
  </w:style>
  <w:style w:type="paragraph" w:styleId="a6">
    <w:name w:val="header"/>
    <w:basedOn w:val="a"/>
    <w:link w:val="Char"/>
    <w:uiPriority w:val="99"/>
    <w:unhideWhenUsed/>
    <w:rsid w:val="00DA31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DA31FA"/>
    <w:rPr>
      <w:kern w:val="2"/>
      <w:sz w:val="18"/>
      <w:szCs w:val="18"/>
    </w:rPr>
  </w:style>
  <w:style w:type="paragraph" w:styleId="a7">
    <w:name w:val="footer"/>
    <w:basedOn w:val="a"/>
    <w:link w:val="Char0"/>
    <w:uiPriority w:val="99"/>
    <w:unhideWhenUsed/>
    <w:rsid w:val="00DA31FA"/>
    <w:pPr>
      <w:tabs>
        <w:tab w:val="center" w:pos="4153"/>
        <w:tab w:val="right" w:pos="8306"/>
      </w:tabs>
      <w:snapToGrid w:val="0"/>
      <w:jc w:val="left"/>
    </w:pPr>
    <w:rPr>
      <w:sz w:val="18"/>
      <w:szCs w:val="18"/>
    </w:rPr>
  </w:style>
  <w:style w:type="character" w:customStyle="1" w:styleId="Char0">
    <w:name w:val="页脚 Char"/>
    <w:basedOn w:val="a0"/>
    <w:link w:val="a7"/>
    <w:uiPriority w:val="99"/>
    <w:rsid w:val="00DA31F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hinexu_hz@163.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ni-pan07@hotmail.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Pages>
  <Words>294</Words>
  <Characters>1682</Characters>
  <Application>Microsoft Office Word</Application>
  <DocSecurity>0</DocSecurity>
  <Lines>14</Lines>
  <Paragraphs>3</Paragraphs>
  <ScaleCrop>false</ScaleCrop>
  <Company>Microsoft</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26</cp:revision>
  <dcterms:created xsi:type="dcterms:W3CDTF">2019-06-05T13:46:00Z</dcterms:created>
  <dcterms:modified xsi:type="dcterms:W3CDTF">2019-06-10T09:35:00Z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